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13" w:rsidRDefault="00EA4113" w:rsidP="00EA4113">
      <w:pPr>
        <w:spacing w:line="560" w:lineRule="exact"/>
        <w:rPr>
          <w:rFonts w:eastAsia="黑体"/>
          <w:kern w:val="0"/>
          <w:szCs w:val="32"/>
        </w:rPr>
      </w:pPr>
      <w:r>
        <w:rPr>
          <w:rFonts w:eastAsia="黑体"/>
          <w:kern w:val="0"/>
          <w:szCs w:val="32"/>
        </w:rPr>
        <w:t>附件</w:t>
      </w:r>
      <w:r>
        <w:rPr>
          <w:rFonts w:eastAsia="黑体" w:hint="eastAsia"/>
          <w:kern w:val="0"/>
          <w:szCs w:val="32"/>
        </w:rPr>
        <w:t>1</w:t>
      </w:r>
    </w:p>
    <w:p w:rsidR="00EA4113" w:rsidRDefault="00EA4113" w:rsidP="00EA4113">
      <w:pPr>
        <w:spacing w:line="560" w:lineRule="exact"/>
        <w:jc w:val="center"/>
        <w:rPr>
          <w:rFonts w:eastAsia="方正小标宋简体"/>
          <w:sz w:val="44"/>
          <w:szCs w:val="44"/>
        </w:rPr>
      </w:pPr>
      <w:r>
        <w:rPr>
          <w:rFonts w:eastAsia="方正小标宋简体" w:hint="eastAsia"/>
          <w:sz w:val="44"/>
          <w:szCs w:val="44"/>
        </w:rPr>
        <w:t>2023</w:t>
      </w:r>
      <w:r>
        <w:rPr>
          <w:rFonts w:eastAsia="方正小标宋简体"/>
          <w:sz w:val="44"/>
          <w:szCs w:val="44"/>
        </w:rPr>
        <w:t>年度教学单位高质量发展</w:t>
      </w:r>
      <w:r>
        <w:rPr>
          <w:rFonts w:eastAsia="方正小标宋简体" w:hint="eastAsia"/>
          <w:sz w:val="44"/>
          <w:szCs w:val="44"/>
        </w:rPr>
        <w:t>综合</w:t>
      </w:r>
      <w:r>
        <w:rPr>
          <w:rFonts w:eastAsia="方正小标宋简体"/>
          <w:sz w:val="44"/>
          <w:szCs w:val="44"/>
        </w:rPr>
        <w:t>考核</w:t>
      </w:r>
    </w:p>
    <w:p w:rsidR="00EA4113" w:rsidRDefault="00EA4113" w:rsidP="00EA4113">
      <w:pPr>
        <w:spacing w:line="560" w:lineRule="exact"/>
        <w:jc w:val="center"/>
        <w:rPr>
          <w:rFonts w:eastAsia="方正小标宋简体"/>
          <w:sz w:val="44"/>
          <w:szCs w:val="44"/>
        </w:rPr>
      </w:pPr>
      <w:r>
        <w:rPr>
          <w:rFonts w:eastAsia="方正小标宋简体"/>
          <w:sz w:val="44"/>
          <w:szCs w:val="44"/>
        </w:rPr>
        <w:t>工作方案</w:t>
      </w:r>
    </w:p>
    <w:p w:rsidR="00EA4113" w:rsidRDefault="00EA4113" w:rsidP="00EA4113">
      <w:pPr>
        <w:spacing w:line="560" w:lineRule="exact"/>
        <w:ind w:firstLineChars="200" w:firstLine="640"/>
        <w:rPr>
          <w:color w:val="000000"/>
          <w:szCs w:val="32"/>
        </w:rPr>
      </w:pPr>
      <w:r>
        <w:rPr>
          <w:rStyle w:val="fontstyle41"/>
          <w:rFonts w:ascii="Times New Roman" w:hint="default"/>
        </w:rPr>
        <w:t>根据《关于印发</w:t>
      </w:r>
      <w:r>
        <w:rPr>
          <w:rStyle w:val="fontstyle21"/>
          <w:rFonts w:eastAsia="仿宋_GB2312"/>
        </w:rPr>
        <w:t>&lt;</w:t>
      </w:r>
      <w:r>
        <w:rPr>
          <w:rStyle w:val="fontstyle41"/>
          <w:rFonts w:ascii="Times New Roman" w:hint="default"/>
        </w:rPr>
        <w:t>江苏理工学院</w:t>
      </w:r>
      <w:r>
        <w:rPr>
          <w:rStyle w:val="fontstyle21"/>
          <w:rFonts w:eastAsia="仿宋_GB2312"/>
        </w:rPr>
        <w:t>2023</w:t>
      </w:r>
      <w:r>
        <w:rPr>
          <w:rStyle w:val="fontstyle41"/>
          <w:rFonts w:ascii="Times New Roman" w:hint="default"/>
        </w:rPr>
        <w:t>年度综合考核实施办法</w:t>
      </w:r>
      <w:r>
        <w:rPr>
          <w:rStyle w:val="fontstyle21"/>
          <w:rFonts w:eastAsia="仿宋_GB2312"/>
        </w:rPr>
        <w:t>&gt;</w:t>
      </w:r>
      <w:r>
        <w:rPr>
          <w:rStyle w:val="fontstyle41"/>
          <w:rFonts w:ascii="Times New Roman" w:hint="default"/>
        </w:rPr>
        <w:t>的通知》（江理工委〔</w:t>
      </w:r>
      <w:r>
        <w:rPr>
          <w:rStyle w:val="fontstyle21"/>
          <w:rFonts w:eastAsia="仿宋_GB2312"/>
        </w:rPr>
        <w:t>2023</w:t>
      </w:r>
      <w:r>
        <w:rPr>
          <w:rStyle w:val="fontstyle41"/>
          <w:rFonts w:ascii="Times New Roman" w:hint="default"/>
        </w:rPr>
        <w:t>〕</w:t>
      </w:r>
      <w:r>
        <w:rPr>
          <w:rStyle w:val="fontstyle21"/>
          <w:rFonts w:eastAsia="仿宋_GB2312"/>
        </w:rPr>
        <w:t>50</w:t>
      </w:r>
      <w:r>
        <w:rPr>
          <w:rStyle w:val="fontstyle41"/>
          <w:rFonts w:ascii="Times New Roman" w:hint="default"/>
        </w:rPr>
        <w:t>号）的相关规定，制定本工作方案。</w:t>
      </w:r>
    </w:p>
    <w:p w:rsidR="00EA4113" w:rsidRDefault="00EA4113" w:rsidP="00EA4113">
      <w:pPr>
        <w:autoSpaceDE w:val="0"/>
        <w:spacing w:line="560" w:lineRule="exact"/>
        <w:ind w:firstLineChars="200" w:firstLine="640"/>
        <w:rPr>
          <w:rFonts w:eastAsia="黑体"/>
          <w:szCs w:val="32"/>
        </w:rPr>
      </w:pPr>
      <w:r>
        <w:rPr>
          <w:rFonts w:eastAsia="黑体"/>
          <w:szCs w:val="32"/>
        </w:rPr>
        <w:t>一、考核办法</w:t>
      </w:r>
    </w:p>
    <w:p w:rsidR="00EA4113" w:rsidRDefault="00EA4113" w:rsidP="00EA4113">
      <w:pPr>
        <w:adjustRightInd w:val="0"/>
        <w:snapToGrid w:val="0"/>
        <w:spacing w:line="560" w:lineRule="exact"/>
        <w:ind w:firstLineChars="200" w:firstLine="640"/>
        <w:rPr>
          <w:rStyle w:val="fontstyle41"/>
          <w:rFonts w:ascii="Times New Roman" w:hint="default"/>
        </w:rPr>
      </w:pPr>
      <w:r>
        <w:rPr>
          <w:rStyle w:val="fontstyle41"/>
          <w:rFonts w:ascii="Times New Roman" w:hint="default"/>
        </w:rPr>
        <w:t>遵照《江苏理工学院</w:t>
      </w:r>
      <w:r>
        <w:rPr>
          <w:rStyle w:val="fontstyle41"/>
          <w:rFonts w:ascii="Times New Roman" w:hint="default"/>
        </w:rPr>
        <w:t>2023</w:t>
      </w:r>
      <w:r>
        <w:rPr>
          <w:rStyle w:val="fontstyle41"/>
          <w:rFonts w:ascii="Times New Roman" w:hint="default"/>
        </w:rPr>
        <w:t>年度综合考核实施办法》中《</w:t>
      </w:r>
      <w:r>
        <w:rPr>
          <w:rStyle w:val="fontstyle41"/>
          <w:rFonts w:ascii="Times New Roman" w:hint="default"/>
          <w:color w:val="auto"/>
        </w:rPr>
        <w:t>2023</w:t>
      </w:r>
      <w:r>
        <w:rPr>
          <w:rStyle w:val="fontstyle41"/>
          <w:rFonts w:ascii="Times New Roman" w:hint="default"/>
          <w:color w:val="auto"/>
        </w:rPr>
        <w:t>年度教学单位高质量发展</w:t>
      </w:r>
      <w:r>
        <w:rPr>
          <w:rStyle w:val="fontstyle41"/>
          <w:rFonts w:ascii="Times New Roman" w:hint="default"/>
        </w:rPr>
        <w:t>综合</w:t>
      </w:r>
      <w:r>
        <w:rPr>
          <w:rStyle w:val="fontstyle41"/>
          <w:rFonts w:ascii="Times New Roman" w:hint="default"/>
          <w:color w:val="auto"/>
        </w:rPr>
        <w:t>考核实施方案</w:t>
      </w:r>
      <w:r>
        <w:rPr>
          <w:rStyle w:val="fontstyle41"/>
          <w:rFonts w:ascii="Times New Roman" w:hint="default"/>
        </w:rPr>
        <w:t>》执行。</w:t>
      </w:r>
    </w:p>
    <w:p w:rsidR="00EA4113" w:rsidRDefault="00EA4113" w:rsidP="00EA4113">
      <w:pPr>
        <w:autoSpaceDE w:val="0"/>
        <w:spacing w:line="560" w:lineRule="exact"/>
        <w:ind w:firstLineChars="200" w:firstLine="640"/>
        <w:rPr>
          <w:rFonts w:eastAsia="黑体"/>
          <w:szCs w:val="32"/>
        </w:rPr>
      </w:pPr>
      <w:r>
        <w:rPr>
          <w:rFonts w:eastAsia="黑体"/>
          <w:szCs w:val="32"/>
        </w:rPr>
        <w:t>二、时间安排</w:t>
      </w:r>
    </w:p>
    <w:p w:rsidR="00EA4113" w:rsidRDefault="00EA4113" w:rsidP="00EA4113">
      <w:pPr>
        <w:adjustRightInd w:val="0"/>
        <w:snapToGrid w:val="0"/>
        <w:spacing w:line="560" w:lineRule="exact"/>
        <w:ind w:firstLineChars="200" w:firstLine="640"/>
        <w:rPr>
          <w:rStyle w:val="fontstyle41"/>
          <w:rFonts w:ascii="Times New Roman" w:hint="default"/>
        </w:rPr>
      </w:pPr>
      <w:r>
        <w:rPr>
          <w:rStyle w:val="fontstyle41"/>
          <w:rFonts w:ascii="Times New Roman" w:hint="default"/>
        </w:rPr>
        <w:t>1.2024</w:t>
      </w:r>
      <w:r>
        <w:rPr>
          <w:rStyle w:val="fontstyle41"/>
          <w:rFonts w:ascii="Times New Roman" w:hint="default"/>
        </w:rPr>
        <w:t>年</w:t>
      </w:r>
      <w:r>
        <w:rPr>
          <w:rStyle w:val="fontstyle41"/>
          <w:rFonts w:ascii="Times New Roman" w:hint="default"/>
        </w:rPr>
        <w:t>1</w:t>
      </w:r>
      <w:r>
        <w:rPr>
          <w:rStyle w:val="fontstyle41"/>
          <w:rFonts w:ascii="Times New Roman" w:hint="default"/>
        </w:rPr>
        <w:t>月</w:t>
      </w:r>
      <w:r>
        <w:rPr>
          <w:rStyle w:val="fontstyle41"/>
          <w:rFonts w:ascii="Times New Roman" w:hint="default"/>
        </w:rPr>
        <w:t>2</w:t>
      </w:r>
      <w:r>
        <w:rPr>
          <w:rStyle w:val="fontstyle41"/>
          <w:rFonts w:ascii="Times New Roman" w:hint="default"/>
        </w:rPr>
        <w:t>日前，各责任职能部门依据对教学单位的日常监测情况，按照</w:t>
      </w:r>
      <w:r>
        <w:rPr>
          <w:rStyle w:val="fontstyle41"/>
          <w:rFonts w:ascii="Times New Roman" w:hint="default"/>
        </w:rPr>
        <w:t>“</w:t>
      </w:r>
      <w:r>
        <w:rPr>
          <w:rStyle w:val="fontstyle41"/>
          <w:rFonts w:ascii="Times New Roman" w:hint="default"/>
        </w:rPr>
        <w:t>指标说明</w:t>
      </w:r>
      <w:r>
        <w:rPr>
          <w:rStyle w:val="fontstyle41"/>
          <w:rFonts w:ascii="Times New Roman" w:hint="default"/>
        </w:rPr>
        <w:t>”</w:t>
      </w:r>
      <w:r>
        <w:rPr>
          <w:rStyle w:val="fontstyle41"/>
          <w:rFonts w:ascii="Times New Roman" w:hint="default"/>
        </w:rPr>
        <w:t>和</w:t>
      </w:r>
      <w:r>
        <w:rPr>
          <w:rStyle w:val="fontstyle41"/>
          <w:rFonts w:ascii="Times New Roman" w:hint="default"/>
        </w:rPr>
        <w:t>“</w:t>
      </w:r>
      <w:r>
        <w:rPr>
          <w:rStyle w:val="fontstyle41"/>
          <w:rFonts w:ascii="Times New Roman" w:hint="default"/>
        </w:rPr>
        <w:t>计分方法</w:t>
      </w:r>
      <w:r>
        <w:rPr>
          <w:rStyle w:val="fontstyle41"/>
          <w:rFonts w:ascii="Times New Roman" w:hint="default"/>
        </w:rPr>
        <w:t>”</w:t>
      </w:r>
      <w:r>
        <w:rPr>
          <w:rStyle w:val="fontstyle41"/>
          <w:rFonts w:ascii="Times New Roman" w:hint="default"/>
        </w:rPr>
        <w:t>，完成本部门所负责的各项考核指标的评分（评分表见附件</w:t>
      </w:r>
      <w:r>
        <w:rPr>
          <w:rStyle w:val="fontstyle41"/>
          <w:rFonts w:ascii="Times New Roman" w:hint="default"/>
        </w:rPr>
        <w:t>1-1</w:t>
      </w:r>
      <w:r>
        <w:rPr>
          <w:rStyle w:val="fontstyle41"/>
          <w:rFonts w:ascii="Times New Roman" w:hint="default"/>
        </w:rPr>
        <w:t>），并汇总到教务处。</w:t>
      </w:r>
    </w:p>
    <w:p w:rsidR="00EA4113" w:rsidRDefault="00EA4113" w:rsidP="00EA4113">
      <w:pPr>
        <w:adjustRightInd w:val="0"/>
        <w:snapToGrid w:val="0"/>
        <w:spacing w:line="560" w:lineRule="exact"/>
        <w:ind w:firstLineChars="200" w:firstLine="640"/>
        <w:rPr>
          <w:rStyle w:val="fontstyle41"/>
          <w:rFonts w:ascii="Times New Roman" w:hint="default"/>
        </w:rPr>
      </w:pPr>
      <w:r>
        <w:rPr>
          <w:rStyle w:val="fontstyle41"/>
          <w:rFonts w:ascii="Times New Roman" w:hint="default"/>
        </w:rPr>
        <w:t>2.2024</w:t>
      </w:r>
      <w:r>
        <w:rPr>
          <w:rStyle w:val="fontstyle41"/>
          <w:rFonts w:ascii="Times New Roman" w:hint="default"/>
        </w:rPr>
        <w:t>年</w:t>
      </w:r>
      <w:r>
        <w:rPr>
          <w:rStyle w:val="fontstyle41"/>
          <w:rFonts w:ascii="Times New Roman" w:hint="default"/>
        </w:rPr>
        <w:t>1</w:t>
      </w:r>
      <w:r>
        <w:rPr>
          <w:rStyle w:val="fontstyle41"/>
          <w:rFonts w:ascii="Times New Roman" w:hint="default"/>
        </w:rPr>
        <w:t>月</w:t>
      </w:r>
      <w:r>
        <w:rPr>
          <w:rStyle w:val="fontstyle41"/>
          <w:rFonts w:ascii="Times New Roman" w:hint="default"/>
        </w:rPr>
        <w:t>8</w:t>
      </w:r>
      <w:r>
        <w:rPr>
          <w:rStyle w:val="fontstyle41"/>
          <w:rFonts w:ascii="Times New Roman" w:hint="default"/>
        </w:rPr>
        <w:t>日前，教务处向各教学单位反馈指标评分结果，并与各责任职能部门协同完成评分的沟通与确认。同时，各教学单位将</w:t>
      </w:r>
      <w:r>
        <w:rPr>
          <w:rStyle w:val="fontstyle41"/>
          <w:rFonts w:ascii="Times New Roman" w:hint="default"/>
        </w:rPr>
        <w:t>“</w:t>
      </w:r>
      <w:r>
        <w:rPr>
          <w:rStyle w:val="fontstyle41"/>
          <w:rFonts w:ascii="Times New Roman" w:hint="default"/>
        </w:rPr>
        <w:t>服务学校高质量发展突出贡献奖</w:t>
      </w:r>
      <w:r>
        <w:rPr>
          <w:rStyle w:val="fontstyle41"/>
          <w:rFonts w:ascii="Times New Roman" w:hint="default"/>
        </w:rPr>
        <w:t>”</w:t>
      </w:r>
      <w:r>
        <w:rPr>
          <w:rStyle w:val="fontstyle41"/>
          <w:rFonts w:ascii="Times New Roman" w:hint="default"/>
        </w:rPr>
        <w:t>申报材料（申报表见附件</w:t>
      </w:r>
      <w:r>
        <w:rPr>
          <w:rStyle w:val="fontstyle41"/>
          <w:rFonts w:ascii="Times New Roman" w:hint="default"/>
        </w:rPr>
        <w:t>1-2</w:t>
      </w:r>
      <w:r>
        <w:rPr>
          <w:rStyle w:val="fontstyle41"/>
          <w:rFonts w:ascii="Times New Roman" w:hint="default"/>
        </w:rPr>
        <w:t>）纸质盖章版和电子版报教务处。</w:t>
      </w:r>
    </w:p>
    <w:p w:rsidR="00EA4113" w:rsidRDefault="00EA4113" w:rsidP="00EA4113">
      <w:pPr>
        <w:adjustRightInd w:val="0"/>
        <w:snapToGrid w:val="0"/>
        <w:spacing w:line="560" w:lineRule="exact"/>
        <w:ind w:firstLineChars="200" w:firstLine="640"/>
        <w:rPr>
          <w:rStyle w:val="fontstyle41"/>
          <w:rFonts w:ascii="Times New Roman" w:hint="default"/>
        </w:rPr>
      </w:pPr>
      <w:r>
        <w:rPr>
          <w:rStyle w:val="fontstyle21"/>
          <w:rFonts w:eastAsia="仿宋_GB2312"/>
        </w:rPr>
        <w:t>3.2024</w:t>
      </w:r>
      <w:r>
        <w:rPr>
          <w:rStyle w:val="fontstyle41"/>
          <w:rFonts w:ascii="Times New Roman" w:hint="default"/>
        </w:rPr>
        <w:t>年</w:t>
      </w:r>
      <w:r>
        <w:rPr>
          <w:rStyle w:val="fontstyle21"/>
          <w:rFonts w:eastAsia="仿宋_GB2312"/>
        </w:rPr>
        <w:t>1</w:t>
      </w:r>
      <w:r>
        <w:rPr>
          <w:rStyle w:val="fontstyle41"/>
          <w:rFonts w:ascii="Times New Roman" w:hint="default"/>
        </w:rPr>
        <w:t>月</w:t>
      </w:r>
      <w:r>
        <w:rPr>
          <w:rStyle w:val="fontstyle21"/>
          <w:rFonts w:eastAsia="仿宋_GB2312"/>
        </w:rPr>
        <w:t>10</w:t>
      </w:r>
      <w:r>
        <w:rPr>
          <w:rStyle w:val="fontstyle41"/>
          <w:rFonts w:ascii="Times New Roman" w:hint="default"/>
        </w:rPr>
        <w:t>日前，教务处组织各责任职能部门，完成对各教学单位</w:t>
      </w:r>
      <w:r>
        <w:rPr>
          <w:rStyle w:val="fontstyle41"/>
          <w:rFonts w:ascii="Times New Roman" w:hint="default"/>
        </w:rPr>
        <w:t>“</w:t>
      </w:r>
      <w:r>
        <w:rPr>
          <w:rStyle w:val="fontstyle41"/>
          <w:rFonts w:ascii="Times New Roman" w:hint="default"/>
        </w:rPr>
        <w:t>服务学校高质量发展突出贡献奖</w:t>
      </w:r>
      <w:r>
        <w:rPr>
          <w:rStyle w:val="fontstyle41"/>
          <w:rFonts w:ascii="Times New Roman" w:hint="default"/>
        </w:rPr>
        <w:t>”</w:t>
      </w:r>
      <w:r>
        <w:rPr>
          <w:rStyle w:val="fontstyle41"/>
          <w:rFonts w:ascii="Times New Roman" w:hint="default"/>
        </w:rPr>
        <w:t>的审核。</w:t>
      </w:r>
    </w:p>
    <w:p w:rsidR="00EA4113" w:rsidRDefault="00EA4113" w:rsidP="00EA4113">
      <w:pPr>
        <w:adjustRightInd w:val="0"/>
        <w:snapToGrid w:val="0"/>
        <w:spacing w:line="560" w:lineRule="exact"/>
        <w:ind w:firstLineChars="200" w:firstLine="640"/>
        <w:rPr>
          <w:rStyle w:val="fontstyle21"/>
          <w:rFonts w:eastAsia="仿宋_GB2312"/>
        </w:rPr>
      </w:pPr>
      <w:r>
        <w:rPr>
          <w:rStyle w:val="fontstyle21"/>
          <w:rFonts w:eastAsia="仿宋_GB2312"/>
        </w:rPr>
        <w:t>4.2024</w:t>
      </w:r>
      <w:r>
        <w:rPr>
          <w:rStyle w:val="fontstyle21"/>
          <w:rFonts w:eastAsia="仿宋_GB2312"/>
        </w:rPr>
        <w:t>年</w:t>
      </w:r>
      <w:r>
        <w:rPr>
          <w:rStyle w:val="fontstyle21"/>
          <w:rFonts w:eastAsia="仿宋_GB2312"/>
        </w:rPr>
        <w:t>1</w:t>
      </w:r>
      <w:r>
        <w:rPr>
          <w:rStyle w:val="fontstyle21"/>
          <w:rFonts w:eastAsia="仿宋_GB2312"/>
        </w:rPr>
        <w:t>月中旬，完成</w:t>
      </w:r>
      <w:r>
        <w:rPr>
          <w:rStyle w:val="fontstyle21"/>
          <w:rFonts w:eastAsia="仿宋_GB2312"/>
        </w:rPr>
        <w:t>2023</w:t>
      </w:r>
      <w:r>
        <w:rPr>
          <w:rStyle w:val="fontstyle21"/>
          <w:rFonts w:eastAsia="仿宋_GB2312"/>
        </w:rPr>
        <w:t>年</w:t>
      </w:r>
      <w:r>
        <w:rPr>
          <w:rStyle w:val="fontstyle21"/>
          <w:rFonts w:eastAsia="仿宋_GB2312" w:hint="eastAsia"/>
        </w:rPr>
        <w:t>度</w:t>
      </w:r>
      <w:r>
        <w:rPr>
          <w:rStyle w:val="fontstyle21"/>
          <w:rFonts w:eastAsia="仿宋_GB2312"/>
        </w:rPr>
        <w:t>教学单位</w:t>
      </w:r>
      <w:r>
        <w:rPr>
          <w:rStyle w:val="fontstyle21"/>
          <w:rFonts w:eastAsia="仿宋_GB2312" w:hint="eastAsia"/>
        </w:rPr>
        <w:t>高质量发展综合</w:t>
      </w:r>
      <w:r>
        <w:rPr>
          <w:rStyle w:val="fontstyle21"/>
          <w:rFonts w:eastAsia="仿宋_GB2312"/>
        </w:rPr>
        <w:t>考核。</w:t>
      </w:r>
    </w:p>
    <w:p w:rsidR="00EA4113" w:rsidRDefault="00EA4113" w:rsidP="00EA4113">
      <w:pPr>
        <w:autoSpaceDE w:val="0"/>
        <w:spacing w:line="560" w:lineRule="exact"/>
        <w:ind w:firstLineChars="200" w:firstLine="640"/>
        <w:rPr>
          <w:rFonts w:eastAsia="黑体"/>
          <w:szCs w:val="32"/>
        </w:rPr>
      </w:pPr>
      <w:r>
        <w:rPr>
          <w:rFonts w:eastAsia="黑体"/>
          <w:szCs w:val="32"/>
        </w:rPr>
        <w:t>三、相关说明</w:t>
      </w:r>
    </w:p>
    <w:p w:rsidR="00EA4113" w:rsidRDefault="00EA4113" w:rsidP="00EA4113">
      <w:pPr>
        <w:snapToGrid w:val="0"/>
        <w:spacing w:line="560" w:lineRule="exact"/>
        <w:ind w:firstLineChars="200" w:firstLine="640"/>
        <w:rPr>
          <w:color w:val="000000"/>
          <w:szCs w:val="32"/>
        </w:rPr>
      </w:pPr>
      <w:r>
        <w:rPr>
          <w:rStyle w:val="fontstyle21"/>
          <w:rFonts w:eastAsia="仿宋_GB2312"/>
        </w:rPr>
        <w:t>1.</w:t>
      </w:r>
      <w:r>
        <w:rPr>
          <w:rStyle w:val="fontstyle41"/>
          <w:rFonts w:ascii="Times New Roman" w:hint="default"/>
        </w:rPr>
        <w:t>根据《</w:t>
      </w:r>
      <w:r>
        <w:rPr>
          <w:rStyle w:val="fontstyle21"/>
          <w:rFonts w:eastAsia="仿宋_GB2312"/>
        </w:rPr>
        <w:t>2023</w:t>
      </w:r>
      <w:r>
        <w:rPr>
          <w:rStyle w:val="fontstyle41"/>
          <w:rFonts w:ascii="Times New Roman" w:hint="default"/>
        </w:rPr>
        <w:t>年度教学单位高质量发展综合考核实施方</w:t>
      </w:r>
      <w:r>
        <w:rPr>
          <w:rStyle w:val="fontstyle41"/>
          <w:rFonts w:ascii="Times New Roman" w:hint="default"/>
        </w:rPr>
        <w:lastRenderedPageBreak/>
        <w:t>案》中《</w:t>
      </w:r>
      <w:r>
        <w:rPr>
          <w:rStyle w:val="fontstyle41"/>
          <w:rFonts w:ascii="Times New Roman" w:hint="default"/>
        </w:rPr>
        <w:t>“</w:t>
      </w:r>
      <w:r>
        <w:rPr>
          <w:rStyle w:val="fontstyle41"/>
          <w:rFonts w:ascii="Times New Roman" w:hint="default"/>
        </w:rPr>
        <w:t>争先进位奖</w:t>
      </w:r>
      <w:r>
        <w:rPr>
          <w:rStyle w:val="fontstyle41"/>
          <w:rFonts w:ascii="Times New Roman" w:hint="default"/>
        </w:rPr>
        <w:t>”</w:t>
      </w:r>
      <w:r>
        <w:rPr>
          <w:rStyle w:val="fontstyle41"/>
          <w:rFonts w:ascii="Times New Roman" w:hint="default"/>
        </w:rPr>
        <w:t>评定办法》的要求，</w:t>
      </w:r>
      <w:r>
        <w:rPr>
          <w:rStyle w:val="fontstyle41"/>
          <w:rFonts w:ascii="Times New Roman" w:hint="default"/>
        </w:rPr>
        <w:t>“</w:t>
      </w:r>
      <w:r>
        <w:rPr>
          <w:rStyle w:val="fontstyle41"/>
          <w:rFonts w:ascii="Times New Roman" w:hint="default"/>
        </w:rPr>
        <w:t>争先进位奖</w:t>
      </w:r>
      <w:r>
        <w:rPr>
          <w:rStyle w:val="fontstyle41"/>
          <w:rFonts w:ascii="Times New Roman" w:hint="default"/>
        </w:rPr>
        <w:t>”</w:t>
      </w:r>
      <w:r>
        <w:rPr>
          <w:rStyle w:val="fontstyle41"/>
          <w:rFonts w:ascii="Times New Roman" w:hint="default"/>
        </w:rPr>
        <w:t>不需要各教学单位申报。</w:t>
      </w:r>
    </w:p>
    <w:p w:rsidR="00EA4113" w:rsidRDefault="00EA4113" w:rsidP="00EA4113">
      <w:pPr>
        <w:snapToGrid w:val="0"/>
        <w:spacing w:line="560" w:lineRule="exact"/>
        <w:ind w:firstLineChars="200" w:firstLine="640"/>
        <w:rPr>
          <w:color w:val="000000"/>
          <w:szCs w:val="32"/>
        </w:rPr>
      </w:pPr>
      <w:r>
        <w:rPr>
          <w:rStyle w:val="fontstyle21"/>
          <w:rFonts w:eastAsia="仿宋_GB2312"/>
        </w:rPr>
        <w:t>2.</w:t>
      </w:r>
      <w:r>
        <w:rPr>
          <w:rStyle w:val="fontstyle41"/>
          <w:rFonts w:ascii="Times New Roman" w:hint="default"/>
        </w:rPr>
        <w:t>由于教学单位高质量发展综合考核时间紧任务重，请责任职能部门和各教学单位高度重视，按时保质保量完成进度任务。</w:t>
      </w:r>
    </w:p>
    <w:p w:rsidR="00EA4113" w:rsidRDefault="00EA4113" w:rsidP="00EA4113">
      <w:pPr>
        <w:snapToGrid w:val="0"/>
        <w:spacing w:line="560" w:lineRule="exact"/>
        <w:ind w:firstLineChars="200" w:firstLine="640"/>
        <w:rPr>
          <w:rStyle w:val="fontstyle41"/>
          <w:rFonts w:ascii="Times New Roman" w:hint="default"/>
        </w:rPr>
      </w:pPr>
      <w:r>
        <w:rPr>
          <w:rStyle w:val="fontstyle21"/>
          <w:rFonts w:eastAsia="仿宋_GB2312"/>
        </w:rPr>
        <w:t>3.</w:t>
      </w:r>
      <w:r>
        <w:rPr>
          <w:rStyle w:val="fontstyle41"/>
          <w:rFonts w:ascii="Times New Roman" w:hint="default"/>
        </w:rPr>
        <w:t>纸质材料报送至厚德楼（</w:t>
      </w:r>
      <w:r>
        <w:rPr>
          <w:rStyle w:val="fontstyle21"/>
          <w:rFonts w:eastAsia="仿宋_GB2312"/>
        </w:rPr>
        <w:t>28</w:t>
      </w:r>
      <w:r>
        <w:rPr>
          <w:rStyle w:val="fontstyle41"/>
          <w:rFonts w:ascii="Times New Roman" w:hint="default"/>
        </w:rPr>
        <w:t>号楼）</w:t>
      </w:r>
      <w:r>
        <w:rPr>
          <w:rStyle w:val="fontstyle21"/>
          <w:rFonts w:eastAsia="仿宋_GB2312"/>
        </w:rPr>
        <w:t>215</w:t>
      </w:r>
      <w:r>
        <w:rPr>
          <w:rStyle w:val="fontstyle41"/>
          <w:rFonts w:ascii="Times New Roman" w:hint="default"/>
        </w:rPr>
        <w:t>室，电子版发送至</w:t>
      </w:r>
      <w:r>
        <w:rPr>
          <w:rStyle w:val="fontstyle21"/>
          <w:rFonts w:eastAsia="仿宋_GB2312"/>
        </w:rPr>
        <w:t>tctjwc@jsut.edu.cn</w:t>
      </w:r>
      <w:r>
        <w:rPr>
          <w:rStyle w:val="fontstyle41"/>
          <w:rFonts w:ascii="Times New Roman" w:hint="default"/>
        </w:rPr>
        <w:t>；联系人：颜怡；电话：</w:t>
      </w:r>
      <w:r>
        <w:rPr>
          <w:rStyle w:val="fontstyle21"/>
          <w:rFonts w:eastAsia="仿宋_GB2312"/>
        </w:rPr>
        <w:t>3065</w:t>
      </w:r>
      <w:r>
        <w:rPr>
          <w:rStyle w:val="fontstyle41"/>
          <w:rFonts w:ascii="Times New Roman" w:hint="default"/>
        </w:rPr>
        <w:t>，</w:t>
      </w:r>
      <w:r>
        <w:rPr>
          <w:rStyle w:val="fontstyle21"/>
          <w:rFonts w:eastAsia="仿宋_GB2312"/>
        </w:rPr>
        <w:t>67092</w:t>
      </w:r>
      <w:r>
        <w:rPr>
          <w:rStyle w:val="fontstyle41"/>
          <w:rFonts w:ascii="Times New Roman" w:hint="default"/>
        </w:rPr>
        <w:t>。</w:t>
      </w:r>
    </w:p>
    <w:p w:rsidR="00EA4113" w:rsidRDefault="00EA4113" w:rsidP="00EA4113">
      <w:pPr>
        <w:snapToGrid w:val="0"/>
        <w:spacing w:line="560" w:lineRule="exact"/>
        <w:ind w:firstLineChars="200" w:firstLine="640"/>
        <w:rPr>
          <w:rStyle w:val="fontstyle41"/>
          <w:rFonts w:ascii="Times New Roman" w:hint="default"/>
        </w:rPr>
      </w:pPr>
      <w:r>
        <w:rPr>
          <w:rStyle w:val="fontstyle21"/>
          <w:rFonts w:eastAsia="仿宋_GB2312"/>
        </w:rPr>
        <w:t>4.</w:t>
      </w:r>
      <w:r>
        <w:rPr>
          <w:rStyle w:val="fontstyle41"/>
          <w:rFonts w:ascii="Times New Roman" w:hint="default"/>
        </w:rPr>
        <w:t>本方案由教务处负责解释并组织实施。</w:t>
      </w:r>
    </w:p>
    <w:p w:rsidR="00EA4113" w:rsidRDefault="00EA4113" w:rsidP="00EA4113">
      <w:pPr>
        <w:snapToGrid w:val="0"/>
        <w:spacing w:line="560" w:lineRule="exact"/>
        <w:ind w:firstLineChars="200" w:firstLine="640"/>
        <w:rPr>
          <w:rStyle w:val="fontstyle41"/>
          <w:rFonts w:ascii="Times New Roman" w:hint="default"/>
        </w:rPr>
      </w:pPr>
    </w:p>
    <w:p w:rsidR="00EA4113" w:rsidRDefault="00EA4113" w:rsidP="00EA4113">
      <w:pPr>
        <w:snapToGrid w:val="0"/>
        <w:spacing w:line="560" w:lineRule="exact"/>
        <w:ind w:firstLineChars="200" w:firstLine="640"/>
        <w:rPr>
          <w:color w:val="000000"/>
          <w:szCs w:val="32"/>
        </w:rPr>
      </w:pPr>
      <w:r>
        <w:rPr>
          <w:rStyle w:val="fontstyle41"/>
          <w:rFonts w:ascii="Times New Roman" w:hint="default"/>
        </w:rPr>
        <w:t>附件：</w:t>
      </w:r>
      <w:r>
        <w:rPr>
          <w:rStyle w:val="fontstyle41"/>
          <w:rFonts w:ascii="Times New Roman" w:hint="default"/>
        </w:rPr>
        <w:t>1</w:t>
      </w:r>
      <w:r>
        <w:rPr>
          <w:rStyle w:val="fontstyle21"/>
          <w:rFonts w:eastAsia="仿宋_GB2312"/>
        </w:rPr>
        <w:t>-1.2023</w:t>
      </w:r>
      <w:r>
        <w:rPr>
          <w:rStyle w:val="fontstyle41"/>
          <w:rFonts w:ascii="Times New Roman" w:hint="default"/>
        </w:rPr>
        <w:t>年教学单位高质量发展考核评分表</w:t>
      </w:r>
    </w:p>
    <w:p w:rsidR="00EA4113" w:rsidRDefault="00EA4113" w:rsidP="00EA4113">
      <w:pPr>
        <w:snapToGrid w:val="0"/>
        <w:spacing w:line="560" w:lineRule="exact"/>
        <w:ind w:firstLineChars="500" w:firstLine="1600"/>
        <w:rPr>
          <w:rStyle w:val="fontstyle41"/>
          <w:rFonts w:ascii="Times New Roman" w:hint="default"/>
        </w:rPr>
      </w:pPr>
      <w:r>
        <w:rPr>
          <w:rStyle w:val="fontstyle21"/>
          <w:rFonts w:eastAsia="仿宋_GB2312" w:hint="eastAsia"/>
        </w:rPr>
        <w:t>1</w:t>
      </w:r>
      <w:r>
        <w:rPr>
          <w:rStyle w:val="fontstyle21"/>
          <w:rFonts w:eastAsia="仿宋_GB2312"/>
        </w:rPr>
        <w:t>-2.2023</w:t>
      </w:r>
      <w:r>
        <w:rPr>
          <w:rStyle w:val="fontstyle41"/>
          <w:rFonts w:ascii="Times New Roman" w:hint="default"/>
        </w:rPr>
        <w:t>年教学单位</w:t>
      </w:r>
      <w:bookmarkStart w:id="0" w:name="_Hlk154049433"/>
      <w:r>
        <w:rPr>
          <w:rStyle w:val="fontstyle41"/>
          <w:rFonts w:ascii="Times New Roman" w:hint="default"/>
        </w:rPr>
        <w:t>“</w:t>
      </w:r>
      <w:r>
        <w:rPr>
          <w:rStyle w:val="fontstyle41"/>
          <w:rFonts w:ascii="Times New Roman" w:hint="default"/>
        </w:rPr>
        <w:t>服务学校高质量发展突出</w:t>
      </w:r>
    </w:p>
    <w:p w:rsidR="00EA4113" w:rsidRDefault="00EA4113" w:rsidP="00EA4113">
      <w:pPr>
        <w:snapToGrid w:val="0"/>
        <w:spacing w:line="560" w:lineRule="exact"/>
        <w:ind w:firstLineChars="650" w:firstLine="2080"/>
        <w:rPr>
          <w:rStyle w:val="fontstyle41"/>
          <w:rFonts w:ascii="Times New Roman" w:hint="default"/>
        </w:rPr>
      </w:pPr>
      <w:r>
        <w:rPr>
          <w:rStyle w:val="fontstyle41"/>
          <w:rFonts w:ascii="Times New Roman" w:hint="default"/>
        </w:rPr>
        <w:t>贡献奖</w:t>
      </w:r>
      <w:r>
        <w:rPr>
          <w:rStyle w:val="fontstyle41"/>
          <w:rFonts w:ascii="Times New Roman" w:hint="default"/>
        </w:rPr>
        <w:t>”</w:t>
      </w:r>
      <w:bookmarkEnd w:id="0"/>
      <w:r>
        <w:rPr>
          <w:rStyle w:val="fontstyle41"/>
          <w:rFonts w:ascii="Times New Roman" w:hint="default"/>
        </w:rPr>
        <w:t>申报表</w:t>
      </w: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pPr>
    </w:p>
    <w:p w:rsidR="00EA4113" w:rsidRDefault="00EA4113" w:rsidP="00EA4113">
      <w:pPr>
        <w:snapToGrid w:val="0"/>
        <w:spacing w:line="560" w:lineRule="exact"/>
        <w:ind w:leftChars="760" w:left="2915" w:hangingChars="151" w:hanging="483"/>
        <w:rPr>
          <w:rStyle w:val="fontstyle41"/>
          <w:rFonts w:ascii="Times New Roman" w:hint="default"/>
        </w:rPr>
        <w:sectPr w:rsidR="00EA4113">
          <w:headerReference w:type="default" r:id="rId4"/>
          <w:footerReference w:type="even" r:id="rId5"/>
          <w:footerReference w:type="default" r:id="rId6"/>
          <w:pgSz w:w="11906" w:h="16838"/>
          <w:pgMar w:top="1440" w:right="1800" w:bottom="1440" w:left="1800" w:header="851" w:footer="992" w:gutter="0"/>
          <w:pgNumType w:fmt="numberInDash"/>
          <w:cols w:space="720"/>
          <w:docGrid w:type="lines" w:linePitch="312"/>
        </w:sectPr>
      </w:pPr>
    </w:p>
    <w:p w:rsidR="00EA4113" w:rsidRDefault="00EA4113" w:rsidP="00EA4113">
      <w:pPr>
        <w:autoSpaceDE w:val="0"/>
        <w:autoSpaceDN w:val="0"/>
        <w:adjustRightInd w:val="0"/>
        <w:spacing w:line="560" w:lineRule="exact"/>
        <w:jc w:val="left"/>
        <w:rPr>
          <w:rStyle w:val="fontstyle41"/>
          <w:rFonts w:ascii="Times New Roman" w:hint="default"/>
        </w:rPr>
      </w:pPr>
      <w:r>
        <w:rPr>
          <w:rFonts w:eastAsia="黑体"/>
          <w:kern w:val="0"/>
          <w:szCs w:val="32"/>
        </w:rPr>
        <w:lastRenderedPageBreak/>
        <w:t>附件</w:t>
      </w:r>
      <w:r>
        <w:rPr>
          <w:rFonts w:eastAsia="黑体" w:hint="eastAsia"/>
          <w:kern w:val="0"/>
          <w:szCs w:val="32"/>
        </w:rPr>
        <w:t>1</w:t>
      </w:r>
      <w:r>
        <w:rPr>
          <w:rFonts w:eastAsia="黑体"/>
          <w:kern w:val="0"/>
          <w:szCs w:val="32"/>
        </w:rPr>
        <w:t>-1</w:t>
      </w:r>
    </w:p>
    <w:p w:rsidR="00EA4113" w:rsidRDefault="00EA4113" w:rsidP="00EA4113">
      <w:pPr>
        <w:snapToGrid w:val="0"/>
        <w:spacing w:afterLines="50" w:after="156" w:line="560" w:lineRule="exact"/>
        <w:jc w:val="center"/>
        <w:rPr>
          <w:rStyle w:val="fontstyle41"/>
          <w:rFonts w:cs="方正小标宋简体" w:hint="default"/>
        </w:rPr>
      </w:pPr>
      <w:r>
        <w:rPr>
          <w:rStyle w:val="fontstyle41"/>
          <w:rFonts w:ascii="Times New Roman" w:hint="default"/>
        </w:rPr>
        <w:t>2023</w:t>
      </w:r>
      <w:r>
        <w:rPr>
          <w:rStyle w:val="fontstyle41"/>
          <w:rFonts w:ascii="Times New Roman" w:hint="default"/>
        </w:rPr>
        <w:t>年教学单位高质量发展考核评分表（</w:t>
      </w:r>
      <w:r>
        <w:rPr>
          <w:rStyle w:val="fontstyle41"/>
          <w:rFonts w:ascii="Times New Roman" w:hint="default"/>
        </w:rPr>
        <w:t>Ⅰ</w:t>
      </w:r>
      <w:r>
        <w:rPr>
          <w:rStyle w:val="fontstyle41"/>
          <w:rFonts w:ascii="Times New Roman" w:hint="default"/>
        </w:rPr>
        <w:t>类教学单位）</w:t>
      </w:r>
    </w:p>
    <w:tbl>
      <w:tblPr>
        <w:tblW w:w="4996" w:type="pct"/>
        <w:tblLook w:val="0000" w:firstRow="0" w:lastRow="0" w:firstColumn="0" w:lastColumn="0" w:noHBand="0" w:noVBand="0"/>
      </w:tblPr>
      <w:tblGrid>
        <w:gridCol w:w="457"/>
        <w:gridCol w:w="1000"/>
        <w:gridCol w:w="2723"/>
        <w:gridCol w:w="574"/>
        <w:gridCol w:w="769"/>
        <w:gridCol w:w="923"/>
        <w:gridCol w:w="923"/>
        <w:gridCol w:w="750"/>
        <w:gridCol w:w="1048"/>
        <w:gridCol w:w="1062"/>
        <w:gridCol w:w="753"/>
        <w:gridCol w:w="767"/>
        <w:gridCol w:w="2188"/>
      </w:tblGrid>
      <w:tr w:rsidR="00EA4113" w:rsidTr="00CC502A">
        <w:trPr>
          <w:trHeight w:val="840"/>
          <w:tblHeader/>
        </w:trPr>
        <w:tc>
          <w:tcPr>
            <w:tcW w:w="16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rStyle w:val="font91"/>
                <w:rFonts w:ascii="Times New Roman"/>
                <w:b/>
                <w:bCs/>
                <w:lang w:bidi="ar"/>
              </w:rPr>
              <w:t>序号</w:t>
            </w:r>
          </w:p>
        </w:tc>
        <w:tc>
          <w:tcPr>
            <w:tcW w:w="35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一级指标</w:t>
            </w: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二级指标</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分数</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机械工程学院</w:t>
            </w: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电气信息工程学院</w:t>
            </w: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计算机工程学院</w:t>
            </w: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化学化工学院</w:t>
            </w: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资源与环境工程学院</w:t>
            </w: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汽车与交通工程学院</w:t>
            </w: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材料工程学院</w:t>
            </w: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数理学院</w:t>
            </w:r>
          </w:p>
        </w:tc>
        <w:tc>
          <w:tcPr>
            <w:tcW w:w="784" w:type="pct"/>
            <w:tcBorders>
              <w:top w:val="single" w:sz="4" w:space="0" w:color="000000"/>
              <w:left w:val="single" w:sz="4" w:space="0" w:color="000000"/>
              <w:bottom w:val="nil"/>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责任部门</w:t>
            </w:r>
          </w:p>
        </w:tc>
      </w:tr>
      <w:tr w:rsidR="00EA4113" w:rsidTr="00CC502A">
        <w:trPr>
          <w:trHeight w:val="31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师资队伍建设</w:t>
            </w: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1.1</w:t>
            </w:r>
            <w:r>
              <w:rPr>
                <w:color w:val="000000"/>
                <w:kern w:val="0"/>
                <w:sz w:val="24"/>
                <w:szCs w:val="24"/>
                <w:lang w:bidi="ar"/>
              </w:rPr>
              <w:t>本年度新增海外人才</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nil"/>
            </w:tcBorders>
            <w:vAlign w:val="center"/>
          </w:tcPr>
          <w:p w:rsidR="00EA4113" w:rsidRDefault="00EA4113" w:rsidP="00CC502A">
            <w:pPr>
              <w:jc w:val="center"/>
              <w:rPr>
                <w:color w:val="000000"/>
                <w:sz w:val="24"/>
                <w:szCs w:val="24"/>
              </w:rPr>
            </w:pPr>
          </w:p>
        </w:tc>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人事处</w:t>
            </w:r>
            <w:r>
              <w:rPr>
                <w:color w:val="000000"/>
                <w:kern w:val="0"/>
                <w:sz w:val="24"/>
                <w:szCs w:val="24"/>
                <w:lang w:bidi="ar"/>
              </w:rPr>
              <w:t xml:space="preserve">              </w:t>
            </w: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1.2</w:t>
            </w:r>
            <w:r>
              <w:rPr>
                <w:color w:val="000000"/>
                <w:kern w:val="0"/>
                <w:sz w:val="24"/>
                <w:szCs w:val="24"/>
                <w:lang w:bidi="ar"/>
              </w:rPr>
              <w:t>本年度新增青年教师</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nil"/>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nil"/>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1.3</w:t>
            </w:r>
            <w:r>
              <w:rPr>
                <w:color w:val="000000"/>
                <w:kern w:val="0"/>
                <w:sz w:val="24"/>
                <w:szCs w:val="24"/>
                <w:lang w:bidi="ar"/>
              </w:rPr>
              <w:t>本年度博士占比</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nil"/>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noWrap/>
            <w:vAlign w:val="bottom"/>
          </w:tcPr>
          <w:p w:rsidR="00EA4113" w:rsidRDefault="00EA4113" w:rsidP="00CC502A">
            <w:pPr>
              <w:rPr>
                <w:color w:val="000000"/>
                <w:sz w:val="24"/>
                <w:szCs w:val="24"/>
              </w:rPr>
            </w:pPr>
          </w:p>
        </w:tc>
        <w:tc>
          <w:tcPr>
            <w:tcW w:w="381" w:type="pct"/>
            <w:tcBorders>
              <w:top w:val="nil"/>
              <w:left w:val="nil"/>
              <w:bottom w:val="nil"/>
              <w:right w:val="nil"/>
            </w:tcBorders>
            <w:noWrap/>
            <w:vAlign w:val="bottom"/>
          </w:tcPr>
          <w:p w:rsidR="00EA4113" w:rsidRDefault="00EA4113" w:rsidP="00CC502A">
            <w:pP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nil"/>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1.4</w:t>
            </w:r>
            <w:r>
              <w:rPr>
                <w:color w:val="000000"/>
                <w:kern w:val="0"/>
                <w:sz w:val="24"/>
                <w:szCs w:val="24"/>
                <w:lang w:bidi="ar"/>
              </w:rPr>
              <w:t>本年度新增国家级人才和团队</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nil"/>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nil"/>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1.5</w:t>
            </w:r>
            <w:r>
              <w:rPr>
                <w:color w:val="000000"/>
                <w:kern w:val="0"/>
                <w:sz w:val="24"/>
                <w:szCs w:val="24"/>
                <w:lang w:bidi="ar"/>
              </w:rPr>
              <w:t>本年度新增海外研修</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nil"/>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1.6</w:t>
            </w:r>
            <w:r>
              <w:rPr>
                <w:color w:val="000000"/>
                <w:kern w:val="0"/>
                <w:sz w:val="24"/>
                <w:szCs w:val="24"/>
                <w:lang w:bidi="ar"/>
              </w:rPr>
              <w:t>教师发展</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tcBorders>
              <w:top w:val="nil"/>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教师发展中心</w:t>
            </w:r>
          </w:p>
        </w:tc>
      </w:tr>
      <w:tr w:rsidR="00EA4113" w:rsidTr="00CC502A">
        <w:trPr>
          <w:trHeight w:val="28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学科建设与研究生教育</w:t>
            </w: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2.1</w:t>
            </w:r>
            <w:r>
              <w:rPr>
                <w:color w:val="000000"/>
                <w:kern w:val="0"/>
                <w:sz w:val="24"/>
                <w:szCs w:val="24"/>
                <w:lang w:bidi="ar"/>
              </w:rPr>
              <w:t>重点学科建设</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25</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学科建设办公室</w:t>
            </w:r>
            <w:r>
              <w:rPr>
                <w:color w:val="000000"/>
                <w:kern w:val="0"/>
                <w:sz w:val="24"/>
                <w:szCs w:val="24"/>
                <w:lang w:bidi="ar"/>
              </w:rPr>
              <w:br/>
            </w:r>
            <w:r>
              <w:rPr>
                <w:color w:val="000000"/>
                <w:kern w:val="0"/>
                <w:sz w:val="24"/>
                <w:szCs w:val="24"/>
                <w:lang w:bidi="ar"/>
              </w:rPr>
              <w:t>研究生</w:t>
            </w:r>
            <w:r>
              <w:rPr>
                <w:rFonts w:hint="eastAsia"/>
                <w:color w:val="000000"/>
                <w:kern w:val="0"/>
                <w:sz w:val="24"/>
                <w:szCs w:val="24"/>
                <w:lang w:bidi="ar"/>
              </w:rPr>
              <w:t>院</w:t>
            </w:r>
          </w:p>
        </w:tc>
      </w:tr>
      <w:tr w:rsidR="00EA4113" w:rsidTr="00CC502A">
        <w:trPr>
          <w:trHeight w:val="31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2.2</w:t>
            </w:r>
            <w:r>
              <w:rPr>
                <w:color w:val="000000"/>
                <w:kern w:val="0"/>
                <w:sz w:val="24"/>
                <w:szCs w:val="24"/>
                <w:lang w:bidi="ar"/>
              </w:rPr>
              <w:t>学位点建设</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35</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2.3</w:t>
            </w:r>
            <w:r>
              <w:rPr>
                <w:color w:val="000000"/>
                <w:kern w:val="0"/>
                <w:sz w:val="24"/>
                <w:szCs w:val="24"/>
                <w:lang w:bidi="ar"/>
              </w:rPr>
              <w:t>研究生教育</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40</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人才培养与质量监控</w:t>
            </w: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3.1</w:t>
            </w:r>
            <w:r>
              <w:rPr>
                <w:color w:val="000000"/>
                <w:kern w:val="0"/>
                <w:sz w:val="24"/>
                <w:szCs w:val="24"/>
                <w:lang w:bidi="ar"/>
              </w:rPr>
              <w:t>教学状态</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6</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kern w:val="0"/>
                <w:sz w:val="24"/>
                <w:szCs w:val="24"/>
                <w:lang w:bidi="ar"/>
              </w:rPr>
            </w:pPr>
            <w:r>
              <w:rPr>
                <w:color w:val="000000"/>
                <w:kern w:val="0"/>
                <w:sz w:val="24"/>
                <w:szCs w:val="24"/>
                <w:lang w:bidi="ar"/>
              </w:rPr>
              <w:t>教务处</w:t>
            </w:r>
            <w:r>
              <w:rPr>
                <w:color w:val="000000"/>
                <w:kern w:val="0"/>
                <w:sz w:val="24"/>
                <w:szCs w:val="24"/>
                <w:lang w:bidi="ar"/>
              </w:rPr>
              <w:br/>
            </w:r>
            <w:r>
              <w:rPr>
                <w:color w:val="000000"/>
                <w:kern w:val="0"/>
                <w:sz w:val="24"/>
                <w:szCs w:val="24"/>
                <w:lang w:bidi="ar"/>
              </w:rPr>
              <w:t>教学质量监控与评估处</w:t>
            </w: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3.2</w:t>
            </w:r>
            <w:r>
              <w:rPr>
                <w:color w:val="000000"/>
                <w:kern w:val="0"/>
                <w:sz w:val="24"/>
                <w:szCs w:val="24"/>
                <w:lang w:bidi="ar"/>
              </w:rPr>
              <w:t>教学质量监控</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13</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3.3</w:t>
            </w:r>
            <w:r>
              <w:rPr>
                <w:color w:val="000000"/>
                <w:kern w:val="0"/>
                <w:sz w:val="24"/>
                <w:szCs w:val="24"/>
                <w:lang w:bidi="ar"/>
              </w:rPr>
              <w:t>教学平台</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7</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3.4</w:t>
            </w:r>
            <w:r>
              <w:rPr>
                <w:color w:val="000000"/>
                <w:kern w:val="0"/>
                <w:sz w:val="24"/>
                <w:szCs w:val="24"/>
                <w:lang w:bidi="ar"/>
              </w:rPr>
              <w:t>专业建设与评估</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25</w:t>
            </w:r>
          </w:p>
        </w:tc>
        <w:tc>
          <w:tcPr>
            <w:tcW w:w="276"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31"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31"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269"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76"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81"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270"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275"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3.5</w:t>
            </w:r>
            <w:r>
              <w:rPr>
                <w:color w:val="000000"/>
                <w:kern w:val="0"/>
                <w:sz w:val="24"/>
                <w:szCs w:val="24"/>
                <w:lang w:bidi="ar"/>
              </w:rPr>
              <w:t>课程与教材建设</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15</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3.6</w:t>
            </w:r>
            <w:r>
              <w:rPr>
                <w:color w:val="000000"/>
                <w:kern w:val="0"/>
                <w:sz w:val="24"/>
                <w:szCs w:val="24"/>
                <w:lang w:bidi="ar"/>
              </w:rPr>
              <w:t>学生培养</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15</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3.7</w:t>
            </w:r>
            <w:r>
              <w:rPr>
                <w:color w:val="000000"/>
                <w:kern w:val="0"/>
                <w:sz w:val="24"/>
                <w:szCs w:val="24"/>
                <w:lang w:bidi="ar"/>
              </w:rPr>
              <w:t>教学研究与改革</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12</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1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noWrap/>
            <w:vAlign w:val="center"/>
          </w:tcPr>
          <w:p w:rsidR="00EA4113" w:rsidRDefault="00EA4113" w:rsidP="00CC502A">
            <w:pPr>
              <w:widowControl/>
              <w:jc w:val="left"/>
              <w:textAlignment w:val="center"/>
              <w:rPr>
                <w:color w:val="000000"/>
                <w:sz w:val="24"/>
                <w:szCs w:val="24"/>
              </w:rPr>
            </w:pPr>
            <w:r>
              <w:rPr>
                <w:color w:val="000000"/>
                <w:kern w:val="0"/>
                <w:sz w:val="24"/>
                <w:szCs w:val="24"/>
                <w:lang w:bidi="ar"/>
              </w:rPr>
              <w:t>3.8</w:t>
            </w:r>
            <w:r>
              <w:rPr>
                <w:color w:val="000000"/>
                <w:kern w:val="0"/>
                <w:sz w:val="24"/>
                <w:szCs w:val="24"/>
                <w:lang w:bidi="ar"/>
              </w:rPr>
              <w:t>资产与实验室管理</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7</w:t>
            </w:r>
          </w:p>
        </w:tc>
        <w:tc>
          <w:tcPr>
            <w:tcW w:w="2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rFonts w:hint="eastAsia"/>
                <w:color w:val="000000"/>
                <w:sz w:val="24"/>
                <w:szCs w:val="24"/>
              </w:rPr>
            </w:pPr>
            <w:r>
              <w:rPr>
                <w:rFonts w:hint="eastAsia"/>
                <w:color w:val="000000"/>
                <w:sz w:val="24"/>
                <w:szCs w:val="24"/>
              </w:rPr>
              <w:t>实验室与设备管理中心</w:t>
            </w:r>
          </w:p>
        </w:tc>
      </w:tr>
      <w:tr w:rsidR="00EA4113" w:rsidTr="00CC502A">
        <w:trPr>
          <w:trHeight w:val="28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4</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学生管理与服务</w:t>
            </w: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center"/>
              <w:rPr>
                <w:color w:val="000000"/>
                <w:sz w:val="24"/>
                <w:szCs w:val="24"/>
              </w:rPr>
            </w:pPr>
            <w:r>
              <w:rPr>
                <w:color w:val="000000"/>
                <w:kern w:val="0"/>
                <w:sz w:val="24"/>
                <w:szCs w:val="24"/>
                <w:lang w:bidi="ar"/>
              </w:rPr>
              <w:t>4.1</w:t>
            </w:r>
            <w:r>
              <w:rPr>
                <w:color w:val="000000"/>
                <w:kern w:val="0"/>
                <w:sz w:val="24"/>
                <w:szCs w:val="24"/>
                <w:lang w:bidi="ar"/>
              </w:rPr>
              <w:t>学生工作队伍建设</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8</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学生工作处</w:t>
            </w: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center"/>
              <w:rPr>
                <w:color w:val="000000"/>
                <w:sz w:val="24"/>
                <w:szCs w:val="24"/>
              </w:rPr>
            </w:pPr>
            <w:r>
              <w:rPr>
                <w:color w:val="000000"/>
                <w:kern w:val="0"/>
                <w:sz w:val="24"/>
                <w:szCs w:val="24"/>
                <w:lang w:bidi="ar"/>
              </w:rPr>
              <w:t>4.2</w:t>
            </w:r>
            <w:r>
              <w:rPr>
                <w:color w:val="000000"/>
                <w:kern w:val="0"/>
                <w:sz w:val="24"/>
                <w:szCs w:val="24"/>
                <w:lang w:bidi="ar"/>
              </w:rPr>
              <w:t>高质量招生与就业</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52</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center"/>
              <w:rPr>
                <w:color w:val="000000"/>
                <w:sz w:val="24"/>
                <w:szCs w:val="24"/>
              </w:rPr>
            </w:pPr>
            <w:r>
              <w:rPr>
                <w:color w:val="000000"/>
                <w:kern w:val="0"/>
                <w:sz w:val="24"/>
                <w:szCs w:val="24"/>
                <w:lang w:bidi="ar"/>
              </w:rPr>
              <w:t>4.3</w:t>
            </w:r>
            <w:r>
              <w:rPr>
                <w:color w:val="000000"/>
                <w:kern w:val="0"/>
                <w:sz w:val="24"/>
                <w:szCs w:val="24"/>
                <w:lang w:bidi="ar"/>
              </w:rPr>
              <w:t>人才培养满意度</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center"/>
              <w:rPr>
                <w:color w:val="000000"/>
                <w:sz w:val="24"/>
                <w:szCs w:val="24"/>
              </w:rPr>
            </w:pPr>
            <w:r>
              <w:rPr>
                <w:color w:val="000000"/>
                <w:kern w:val="0"/>
                <w:sz w:val="24"/>
                <w:szCs w:val="24"/>
                <w:lang w:bidi="ar"/>
              </w:rPr>
              <w:t>4.4</w:t>
            </w:r>
            <w:r>
              <w:rPr>
                <w:color w:val="000000"/>
                <w:kern w:val="0"/>
                <w:sz w:val="24"/>
                <w:szCs w:val="24"/>
                <w:lang w:bidi="ar"/>
              </w:rPr>
              <w:t>学风建设</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noWrap/>
            <w:vAlign w:val="center"/>
          </w:tcPr>
          <w:p w:rsidR="00EA4113" w:rsidRDefault="00EA4113" w:rsidP="00CC502A">
            <w:pPr>
              <w:widowControl/>
              <w:jc w:val="left"/>
              <w:textAlignment w:val="center"/>
              <w:rPr>
                <w:color w:val="000000"/>
                <w:sz w:val="24"/>
                <w:szCs w:val="24"/>
              </w:rPr>
            </w:pPr>
            <w:r>
              <w:rPr>
                <w:color w:val="000000"/>
                <w:kern w:val="0"/>
                <w:sz w:val="24"/>
                <w:szCs w:val="24"/>
                <w:lang w:bidi="ar"/>
              </w:rPr>
              <w:t>4.5</w:t>
            </w:r>
            <w:r>
              <w:rPr>
                <w:color w:val="000000"/>
                <w:kern w:val="0"/>
                <w:sz w:val="24"/>
                <w:szCs w:val="24"/>
                <w:lang w:bidi="ar"/>
              </w:rPr>
              <w:t>学生服务管理</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noWrap/>
            <w:vAlign w:val="center"/>
          </w:tcPr>
          <w:p w:rsidR="00EA4113" w:rsidRDefault="00EA4113" w:rsidP="00CC502A">
            <w:pPr>
              <w:widowControl/>
              <w:jc w:val="left"/>
              <w:textAlignment w:val="center"/>
              <w:rPr>
                <w:color w:val="000000"/>
                <w:sz w:val="24"/>
                <w:szCs w:val="24"/>
              </w:rPr>
            </w:pPr>
            <w:r>
              <w:rPr>
                <w:color w:val="000000"/>
                <w:kern w:val="0"/>
                <w:sz w:val="24"/>
                <w:szCs w:val="24"/>
                <w:lang w:bidi="ar"/>
              </w:rPr>
              <w:t>4.6</w:t>
            </w:r>
            <w:r>
              <w:rPr>
                <w:color w:val="000000"/>
                <w:kern w:val="0"/>
                <w:sz w:val="24"/>
                <w:szCs w:val="24"/>
                <w:lang w:bidi="ar"/>
              </w:rPr>
              <w:t>资助育人</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5</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科学研究与社会服务</w:t>
            </w: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5.1</w:t>
            </w:r>
            <w:r>
              <w:rPr>
                <w:color w:val="000000"/>
                <w:kern w:val="0"/>
                <w:sz w:val="24"/>
                <w:szCs w:val="24"/>
                <w:lang w:bidi="ar"/>
              </w:rPr>
              <w:t>横向到账科研经费</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科学技术处</w:t>
            </w: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5.2</w:t>
            </w:r>
            <w:r>
              <w:rPr>
                <w:color w:val="000000"/>
                <w:kern w:val="0"/>
                <w:sz w:val="24"/>
                <w:szCs w:val="24"/>
                <w:lang w:bidi="ar"/>
              </w:rPr>
              <w:t>国家级、省部级项目及到账经费</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25</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5.3</w:t>
            </w:r>
            <w:r>
              <w:rPr>
                <w:color w:val="000000"/>
                <w:kern w:val="0"/>
                <w:sz w:val="24"/>
                <w:szCs w:val="24"/>
                <w:lang w:bidi="ar"/>
              </w:rPr>
              <w:t>科研获奖</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5.4</w:t>
            </w:r>
            <w:r>
              <w:rPr>
                <w:color w:val="000000"/>
                <w:kern w:val="0"/>
                <w:sz w:val="24"/>
                <w:szCs w:val="24"/>
                <w:lang w:bidi="ar"/>
              </w:rPr>
              <w:t>专利转化</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5.5</w:t>
            </w:r>
            <w:r>
              <w:rPr>
                <w:color w:val="000000"/>
                <w:kern w:val="0"/>
                <w:sz w:val="24"/>
                <w:szCs w:val="24"/>
                <w:lang w:bidi="ar"/>
              </w:rPr>
              <w:t>发明专利申请（加分项）</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5</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5.6</w:t>
            </w:r>
            <w:r>
              <w:rPr>
                <w:color w:val="000000"/>
                <w:kern w:val="0"/>
                <w:sz w:val="24"/>
                <w:szCs w:val="24"/>
                <w:lang w:bidi="ar"/>
              </w:rPr>
              <w:t>高水平论文（加分项）</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5</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5.7</w:t>
            </w:r>
            <w:r>
              <w:rPr>
                <w:color w:val="000000"/>
                <w:kern w:val="0"/>
                <w:sz w:val="24"/>
                <w:szCs w:val="24"/>
                <w:lang w:bidi="ar"/>
              </w:rPr>
              <w:t>科研创新平台（加分项）</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5</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6</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国际交流与合作</w:t>
            </w: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6.1</w:t>
            </w:r>
            <w:r>
              <w:rPr>
                <w:color w:val="000000"/>
                <w:kern w:val="0"/>
                <w:sz w:val="24"/>
                <w:szCs w:val="24"/>
                <w:lang w:bidi="ar"/>
              </w:rPr>
              <w:t>境外合作项目</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国际交流与合作处</w:t>
            </w: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top"/>
              <w:rPr>
                <w:color w:val="000000"/>
                <w:sz w:val="24"/>
                <w:szCs w:val="24"/>
              </w:rPr>
            </w:pPr>
            <w:r>
              <w:rPr>
                <w:color w:val="000000"/>
                <w:kern w:val="0"/>
                <w:sz w:val="24"/>
                <w:szCs w:val="24"/>
                <w:lang w:bidi="ar"/>
              </w:rPr>
              <w:t>6.2</w:t>
            </w:r>
            <w:r>
              <w:rPr>
                <w:color w:val="000000"/>
                <w:kern w:val="0"/>
                <w:sz w:val="24"/>
                <w:szCs w:val="24"/>
                <w:lang w:bidi="ar"/>
              </w:rPr>
              <w:t>学生交流与留学生培养</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40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left"/>
              <w:textAlignment w:val="center"/>
              <w:rPr>
                <w:color w:val="000000"/>
                <w:sz w:val="24"/>
                <w:szCs w:val="24"/>
              </w:rPr>
            </w:pPr>
            <w:r>
              <w:rPr>
                <w:color w:val="000000"/>
                <w:kern w:val="0"/>
                <w:sz w:val="24"/>
                <w:szCs w:val="24"/>
                <w:lang w:bidi="ar"/>
              </w:rPr>
              <w:t>6.3</w:t>
            </w:r>
            <w:r>
              <w:rPr>
                <w:color w:val="000000"/>
                <w:kern w:val="0"/>
                <w:sz w:val="24"/>
                <w:szCs w:val="24"/>
                <w:lang w:bidi="ar"/>
              </w:rPr>
              <w:t>国际教科研合作</w:t>
            </w:r>
          </w:p>
        </w:tc>
        <w:tc>
          <w:tcPr>
            <w:tcW w:w="20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30</w:t>
            </w:r>
          </w:p>
        </w:tc>
        <w:tc>
          <w:tcPr>
            <w:tcW w:w="2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84"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bl>
    <w:p w:rsidR="00EA4113" w:rsidRDefault="00EA4113" w:rsidP="00EA4113">
      <w:pPr>
        <w:snapToGrid w:val="0"/>
        <w:spacing w:line="560" w:lineRule="exact"/>
        <w:jc w:val="center"/>
        <w:rPr>
          <w:rStyle w:val="fontstyle41"/>
          <w:rFonts w:cs="方正小标宋简体" w:hint="default"/>
        </w:rPr>
        <w:sectPr w:rsidR="00EA4113">
          <w:pgSz w:w="16838" w:h="11906" w:orient="landscape"/>
          <w:pgMar w:top="1800" w:right="1440" w:bottom="1800" w:left="1440" w:header="851" w:footer="992" w:gutter="0"/>
          <w:pgNumType w:fmt="numberInDash"/>
          <w:cols w:space="720"/>
          <w:docGrid w:type="lines" w:linePitch="312"/>
        </w:sectPr>
      </w:pPr>
    </w:p>
    <w:p w:rsidR="00EA4113" w:rsidRDefault="00EA4113" w:rsidP="00EA4113">
      <w:pPr>
        <w:snapToGrid w:val="0"/>
        <w:spacing w:afterLines="50" w:after="156" w:line="560" w:lineRule="exact"/>
        <w:jc w:val="center"/>
        <w:rPr>
          <w:rStyle w:val="fontstyle41"/>
          <w:rFonts w:ascii="Times New Roman" w:hint="default"/>
        </w:rPr>
      </w:pPr>
      <w:r>
        <w:rPr>
          <w:rStyle w:val="fontstyle41"/>
          <w:rFonts w:ascii="Times New Roman" w:hint="default"/>
        </w:rPr>
        <w:lastRenderedPageBreak/>
        <w:t>2023</w:t>
      </w:r>
      <w:r>
        <w:rPr>
          <w:rStyle w:val="fontstyle41"/>
          <w:rFonts w:ascii="Times New Roman" w:hint="default"/>
        </w:rPr>
        <w:t>年教学单位高质量发展考核评分表（</w:t>
      </w:r>
      <w:r>
        <w:rPr>
          <w:rStyle w:val="fontstyle41"/>
          <w:rFonts w:ascii="Times New Roman" w:hint="default"/>
        </w:rPr>
        <w:t>Ⅱ</w:t>
      </w:r>
      <w:r>
        <w:rPr>
          <w:rStyle w:val="fontstyle41"/>
          <w:rFonts w:ascii="Times New Roman" w:hint="default"/>
        </w:rPr>
        <w:t>类教学单位）</w:t>
      </w:r>
    </w:p>
    <w:tbl>
      <w:tblPr>
        <w:tblW w:w="4996" w:type="pct"/>
        <w:tblLook w:val="0000" w:firstRow="0" w:lastRow="0" w:firstColumn="0" w:lastColumn="0" w:noHBand="0" w:noVBand="0"/>
      </w:tblPr>
      <w:tblGrid>
        <w:gridCol w:w="457"/>
        <w:gridCol w:w="1000"/>
        <w:gridCol w:w="2709"/>
        <w:gridCol w:w="569"/>
        <w:gridCol w:w="789"/>
        <w:gridCol w:w="739"/>
        <w:gridCol w:w="1017"/>
        <w:gridCol w:w="856"/>
        <w:gridCol w:w="987"/>
        <w:gridCol w:w="942"/>
        <w:gridCol w:w="990"/>
        <w:gridCol w:w="780"/>
        <w:gridCol w:w="2102"/>
      </w:tblGrid>
      <w:tr w:rsidR="00EA4113" w:rsidTr="00CC502A">
        <w:trPr>
          <w:trHeight w:val="840"/>
          <w:tblHeader/>
        </w:trPr>
        <w:tc>
          <w:tcPr>
            <w:tcW w:w="16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序号</w:t>
            </w:r>
          </w:p>
        </w:tc>
        <w:tc>
          <w:tcPr>
            <w:tcW w:w="359"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一级指标</w:t>
            </w: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二级指标</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分数</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管理学院</w:t>
            </w: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经济学院</w:t>
            </w: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艺术设计学院</w:t>
            </w: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教育学院</w:t>
            </w: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外国语学院</w:t>
            </w: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文化与旅游学院</w:t>
            </w: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马克思主义学院</w:t>
            </w: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rFonts w:hint="eastAsia"/>
                <w:b/>
                <w:bCs/>
                <w:color w:val="000000"/>
                <w:sz w:val="24"/>
                <w:szCs w:val="24"/>
              </w:rPr>
            </w:pPr>
            <w:r>
              <w:rPr>
                <w:b/>
                <w:bCs/>
                <w:color w:val="000000"/>
                <w:kern w:val="0"/>
                <w:sz w:val="24"/>
                <w:szCs w:val="24"/>
                <w:lang w:bidi="ar"/>
              </w:rPr>
              <w:t>体育</w:t>
            </w:r>
            <w:r>
              <w:rPr>
                <w:rFonts w:hint="eastAsia"/>
                <w:b/>
                <w:bCs/>
                <w:color w:val="000000"/>
                <w:kern w:val="0"/>
                <w:sz w:val="24"/>
                <w:szCs w:val="24"/>
                <w:lang w:bidi="ar"/>
              </w:rPr>
              <w:t>学院</w:t>
            </w:r>
          </w:p>
        </w:tc>
        <w:tc>
          <w:tcPr>
            <w:tcW w:w="75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b/>
                <w:bCs/>
                <w:color w:val="000000"/>
                <w:sz w:val="24"/>
                <w:szCs w:val="24"/>
              </w:rPr>
            </w:pPr>
            <w:r>
              <w:rPr>
                <w:b/>
                <w:bCs/>
                <w:color w:val="000000"/>
                <w:kern w:val="0"/>
                <w:sz w:val="24"/>
                <w:szCs w:val="24"/>
                <w:lang w:bidi="ar"/>
              </w:rPr>
              <w:t>责任部门</w:t>
            </w:r>
          </w:p>
        </w:tc>
      </w:tr>
      <w:tr w:rsidR="00EA4113" w:rsidTr="00CC502A">
        <w:trPr>
          <w:trHeight w:val="31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师资队伍建设</w:t>
            </w: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1.1</w:t>
            </w:r>
            <w:r>
              <w:rPr>
                <w:color w:val="000000"/>
                <w:kern w:val="0"/>
                <w:sz w:val="24"/>
                <w:szCs w:val="24"/>
                <w:lang w:bidi="ar"/>
              </w:rPr>
              <w:t>本年度新增海外人才</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val="restart"/>
            <w:tcBorders>
              <w:top w:val="single" w:sz="4" w:space="0" w:color="000000"/>
              <w:left w:val="single" w:sz="4" w:space="0" w:color="000000"/>
              <w:bottom w:val="nil"/>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人事处</w:t>
            </w:r>
            <w:r>
              <w:rPr>
                <w:color w:val="000000"/>
                <w:kern w:val="0"/>
                <w:sz w:val="24"/>
                <w:szCs w:val="24"/>
                <w:lang w:bidi="ar"/>
              </w:rPr>
              <w:t xml:space="preserve">              </w:t>
            </w: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1.2</w:t>
            </w:r>
            <w:r>
              <w:rPr>
                <w:color w:val="000000"/>
                <w:kern w:val="0"/>
                <w:sz w:val="24"/>
                <w:szCs w:val="24"/>
                <w:lang w:bidi="ar"/>
              </w:rPr>
              <w:t>本年度新增青年教师</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nil"/>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nil"/>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1.3</w:t>
            </w:r>
            <w:r>
              <w:rPr>
                <w:color w:val="000000"/>
                <w:kern w:val="0"/>
                <w:sz w:val="24"/>
                <w:szCs w:val="24"/>
                <w:lang w:bidi="ar"/>
              </w:rPr>
              <w:t>本年度博士占比</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nil"/>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noWrap/>
            <w:vAlign w:val="bottom"/>
          </w:tcPr>
          <w:p w:rsidR="00EA4113" w:rsidRDefault="00EA4113" w:rsidP="00CC502A">
            <w:pPr>
              <w:rPr>
                <w:color w:val="000000"/>
                <w:sz w:val="24"/>
                <w:szCs w:val="24"/>
              </w:rPr>
            </w:pPr>
          </w:p>
        </w:tc>
        <w:tc>
          <w:tcPr>
            <w:tcW w:w="338" w:type="pct"/>
            <w:tcBorders>
              <w:top w:val="nil"/>
              <w:left w:val="nil"/>
              <w:bottom w:val="nil"/>
              <w:right w:val="nil"/>
            </w:tcBorders>
            <w:noWrap/>
            <w:vAlign w:val="bottom"/>
          </w:tcPr>
          <w:p w:rsidR="00EA4113" w:rsidRDefault="00EA4113" w:rsidP="00CC502A">
            <w:pP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nil"/>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1.4</w:t>
            </w:r>
            <w:r>
              <w:rPr>
                <w:color w:val="000000"/>
                <w:kern w:val="0"/>
                <w:sz w:val="24"/>
                <w:szCs w:val="24"/>
                <w:lang w:bidi="ar"/>
              </w:rPr>
              <w:t>本年度新增国家级人才和团队</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nil"/>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nil"/>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1.5</w:t>
            </w:r>
            <w:r>
              <w:rPr>
                <w:color w:val="000000"/>
                <w:kern w:val="0"/>
                <w:sz w:val="24"/>
                <w:szCs w:val="24"/>
                <w:lang w:bidi="ar"/>
              </w:rPr>
              <w:t>本年度新增海外研修</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nil"/>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1.6</w:t>
            </w:r>
            <w:r>
              <w:rPr>
                <w:color w:val="000000"/>
                <w:kern w:val="0"/>
                <w:sz w:val="24"/>
                <w:szCs w:val="24"/>
                <w:lang w:bidi="ar"/>
              </w:rPr>
              <w:t>教师发展</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nil"/>
            </w:tcBorders>
            <w:vAlign w:val="center"/>
          </w:tcPr>
          <w:p w:rsidR="00EA4113" w:rsidRDefault="00EA4113" w:rsidP="00CC502A">
            <w:pPr>
              <w:jc w:val="center"/>
              <w:rPr>
                <w:color w:val="000000"/>
                <w:sz w:val="24"/>
                <w:szCs w:val="24"/>
              </w:rPr>
            </w:pPr>
          </w:p>
        </w:tc>
        <w:tc>
          <w:tcPr>
            <w:tcW w:w="75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教师发展中心</w:t>
            </w:r>
          </w:p>
        </w:tc>
      </w:tr>
      <w:tr w:rsidR="00EA4113" w:rsidTr="00CC502A">
        <w:trPr>
          <w:trHeight w:val="28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学科建设与研究生教育</w:t>
            </w: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2.1</w:t>
            </w:r>
            <w:r>
              <w:rPr>
                <w:color w:val="000000"/>
                <w:kern w:val="0"/>
                <w:sz w:val="24"/>
                <w:szCs w:val="24"/>
                <w:lang w:bidi="ar"/>
              </w:rPr>
              <w:t>重点学科建设</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25</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53" w:type="pct"/>
            <w:vMerge w:val="restart"/>
            <w:tcBorders>
              <w:top w:val="nil"/>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学科建设办公室</w:t>
            </w:r>
            <w:r>
              <w:rPr>
                <w:color w:val="000000"/>
                <w:kern w:val="0"/>
                <w:sz w:val="24"/>
                <w:szCs w:val="24"/>
                <w:lang w:bidi="ar"/>
              </w:rPr>
              <w:br/>
            </w:r>
            <w:r>
              <w:rPr>
                <w:color w:val="000000"/>
                <w:kern w:val="0"/>
                <w:sz w:val="24"/>
                <w:szCs w:val="24"/>
                <w:lang w:bidi="ar"/>
              </w:rPr>
              <w:t>研究生</w:t>
            </w:r>
            <w:r>
              <w:rPr>
                <w:rFonts w:hint="eastAsia"/>
                <w:color w:val="000000"/>
                <w:kern w:val="0"/>
                <w:sz w:val="24"/>
                <w:szCs w:val="24"/>
                <w:lang w:bidi="ar"/>
              </w:rPr>
              <w:t>院</w:t>
            </w:r>
          </w:p>
        </w:tc>
      </w:tr>
      <w:tr w:rsidR="00EA4113" w:rsidTr="00CC502A">
        <w:trPr>
          <w:trHeight w:val="43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2.2</w:t>
            </w:r>
            <w:r>
              <w:rPr>
                <w:color w:val="000000"/>
                <w:kern w:val="0"/>
                <w:sz w:val="24"/>
                <w:szCs w:val="24"/>
                <w:lang w:bidi="ar"/>
              </w:rPr>
              <w:t>学位点建设</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35</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53" w:type="pct"/>
            <w:vMerge/>
            <w:tcBorders>
              <w:top w:val="nil"/>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466"/>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2.3</w:t>
            </w:r>
            <w:r>
              <w:rPr>
                <w:color w:val="000000"/>
                <w:kern w:val="0"/>
                <w:sz w:val="24"/>
                <w:szCs w:val="24"/>
                <w:lang w:bidi="ar"/>
              </w:rPr>
              <w:t>研究生教育</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40</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53" w:type="pct"/>
            <w:vMerge/>
            <w:tcBorders>
              <w:top w:val="nil"/>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人才培养与质量监控</w:t>
            </w: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3.1</w:t>
            </w:r>
            <w:r>
              <w:rPr>
                <w:color w:val="000000"/>
                <w:kern w:val="0"/>
                <w:sz w:val="24"/>
                <w:szCs w:val="24"/>
                <w:lang w:bidi="ar"/>
              </w:rPr>
              <w:t>教学状态</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6</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nil"/>
            </w:tcBorders>
          </w:tcPr>
          <w:p w:rsidR="00EA4113" w:rsidRDefault="00EA4113" w:rsidP="00CC502A">
            <w:pPr>
              <w:jc w:val="center"/>
              <w:rPr>
                <w:color w:val="000000"/>
                <w:sz w:val="24"/>
                <w:szCs w:val="24"/>
              </w:rPr>
            </w:pPr>
          </w:p>
        </w:tc>
        <w:tc>
          <w:tcPr>
            <w:tcW w:w="753"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教务处</w:t>
            </w:r>
            <w:r>
              <w:rPr>
                <w:color w:val="000000"/>
                <w:kern w:val="0"/>
                <w:sz w:val="24"/>
                <w:szCs w:val="24"/>
                <w:lang w:bidi="ar"/>
              </w:rPr>
              <w:br/>
            </w:r>
            <w:r>
              <w:rPr>
                <w:color w:val="000000"/>
                <w:kern w:val="0"/>
                <w:sz w:val="24"/>
                <w:szCs w:val="24"/>
                <w:lang w:bidi="ar"/>
              </w:rPr>
              <w:t>教学质量监控与评估处</w:t>
            </w: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3.2</w:t>
            </w:r>
            <w:r>
              <w:rPr>
                <w:color w:val="000000"/>
                <w:kern w:val="0"/>
                <w:sz w:val="24"/>
                <w:szCs w:val="24"/>
                <w:lang w:bidi="ar"/>
              </w:rPr>
              <w:t>教学质量监控</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13</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nil"/>
            </w:tcBorders>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3.3</w:t>
            </w:r>
            <w:r>
              <w:rPr>
                <w:color w:val="000000"/>
                <w:kern w:val="0"/>
                <w:sz w:val="24"/>
                <w:szCs w:val="24"/>
                <w:lang w:bidi="ar"/>
              </w:rPr>
              <w:t>教学平台</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7</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nil"/>
            </w:tcBorders>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3.4</w:t>
            </w:r>
            <w:r>
              <w:rPr>
                <w:color w:val="000000"/>
                <w:kern w:val="0"/>
                <w:sz w:val="24"/>
                <w:szCs w:val="24"/>
                <w:lang w:bidi="ar"/>
              </w:rPr>
              <w:t>专业建设与评估</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25</w:t>
            </w:r>
          </w:p>
        </w:tc>
        <w:tc>
          <w:tcPr>
            <w:tcW w:w="283"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265"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65"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07"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54"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38"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355" w:type="pct"/>
            <w:tcBorders>
              <w:top w:val="nil"/>
              <w:left w:val="single" w:sz="4" w:space="0" w:color="000000"/>
              <w:bottom w:val="single" w:sz="4" w:space="0" w:color="000000"/>
              <w:right w:val="single" w:sz="4" w:space="0" w:color="000000"/>
            </w:tcBorders>
            <w:noWrap/>
            <w:vAlign w:val="center"/>
          </w:tcPr>
          <w:p w:rsidR="00EA4113" w:rsidRDefault="00EA4113" w:rsidP="00CC502A">
            <w:pPr>
              <w:jc w:val="center"/>
              <w:rPr>
                <w:b/>
                <w:bCs/>
                <w:color w:val="000000"/>
                <w:sz w:val="24"/>
                <w:szCs w:val="24"/>
              </w:rPr>
            </w:pPr>
          </w:p>
        </w:tc>
        <w:tc>
          <w:tcPr>
            <w:tcW w:w="280" w:type="pct"/>
            <w:tcBorders>
              <w:top w:val="nil"/>
              <w:left w:val="single" w:sz="4" w:space="0" w:color="000000"/>
              <w:bottom w:val="single" w:sz="4" w:space="0" w:color="000000"/>
              <w:right w:val="nil"/>
            </w:tcBorders>
            <w:noWrap/>
            <w:vAlign w:val="center"/>
          </w:tcPr>
          <w:p w:rsidR="00EA4113" w:rsidRDefault="00EA4113" w:rsidP="00CC502A">
            <w:pPr>
              <w:jc w:val="center"/>
              <w:rPr>
                <w:b/>
                <w:bCs/>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3.5</w:t>
            </w:r>
            <w:r>
              <w:rPr>
                <w:color w:val="000000"/>
                <w:kern w:val="0"/>
                <w:sz w:val="24"/>
                <w:szCs w:val="24"/>
                <w:lang w:bidi="ar"/>
              </w:rPr>
              <w:t>课程与教材建设</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15</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nil"/>
            </w:tcBorders>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3.6</w:t>
            </w:r>
            <w:r>
              <w:rPr>
                <w:color w:val="000000"/>
                <w:kern w:val="0"/>
                <w:sz w:val="24"/>
                <w:szCs w:val="24"/>
                <w:lang w:bidi="ar"/>
              </w:rPr>
              <w:t>学生培养</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15</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nil"/>
            </w:tcBorders>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3.7</w:t>
            </w:r>
            <w:r>
              <w:rPr>
                <w:color w:val="000000"/>
                <w:kern w:val="0"/>
                <w:sz w:val="24"/>
                <w:szCs w:val="24"/>
                <w:lang w:bidi="ar"/>
              </w:rPr>
              <w:t>教学研究与改革</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12</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nil"/>
            </w:tcBorders>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1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noWrap/>
            <w:vAlign w:val="center"/>
          </w:tcPr>
          <w:p w:rsidR="00EA4113" w:rsidRDefault="00EA4113" w:rsidP="00CC502A">
            <w:pPr>
              <w:widowControl/>
              <w:textAlignment w:val="center"/>
              <w:rPr>
                <w:color w:val="000000"/>
                <w:sz w:val="24"/>
                <w:szCs w:val="24"/>
              </w:rPr>
            </w:pPr>
            <w:r>
              <w:rPr>
                <w:color w:val="000000"/>
                <w:kern w:val="0"/>
                <w:sz w:val="24"/>
                <w:szCs w:val="24"/>
                <w:lang w:bidi="ar"/>
              </w:rPr>
              <w:t>3.8</w:t>
            </w:r>
            <w:r>
              <w:rPr>
                <w:color w:val="000000"/>
                <w:kern w:val="0"/>
                <w:sz w:val="24"/>
                <w:szCs w:val="24"/>
                <w:lang w:bidi="ar"/>
              </w:rPr>
              <w:t>资产与实验室管理</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top"/>
              <w:rPr>
                <w:color w:val="000000"/>
                <w:sz w:val="24"/>
                <w:szCs w:val="24"/>
              </w:rPr>
            </w:pPr>
            <w:r>
              <w:rPr>
                <w:color w:val="000000"/>
                <w:kern w:val="0"/>
                <w:sz w:val="24"/>
                <w:szCs w:val="24"/>
                <w:lang w:bidi="ar"/>
              </w:rPr>
              <w:t>7</w:t>
            </w:r>
          </w:p>
        </w:tc>
        <w:tc>
          <w:tcPr>
            <w:tcW w:w="283"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tcPr>
          <w:p w:rsidR="00EA4113" w:rsidRDefault="00EA4113" w:rsidP="00CC502A">
            <w:pPr>
              <w:jc w:val="center"/>
              <w:rPr>
                <w:color w:val="000000"/>
                <w:sz w:val="24"/>
                <w:szCs w:val="24"/>
              </w:rPr>
            </w:pPr>
          </w:p>
        </w:tc>
        <w:tc>
          <w:tcPr>
            <w:tcW w:w="753" w:type="pct"/>
            <w:tcBorders>
              <w:top w:val="nil"/>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rFonts w:hint="eastAsia"/>
                <w:color w:val="000000"/>
                <w:sz w:val="24"/>
                <w:szCs w:val="24"/>
              </w:rPr>
            </w:pPr>
            <w:r>
              <w:rPr>
                <w:color w:val="000000"/>
                <w:kern w:val="0"/>
                <w:sz w:val="24"/>
                <w:szCs w:val="24"/>
                <w:lang w:bidi="ar"/>
              </w:rPr>
              <w:t>实验室与设备管理</w:t>
            </w:r>
            <w:r>
              <w:rPr>
                <w:rFonts w:hint="eastAsia"/>
                <w:color w:val="000000"/>
                <w:kern w:val="0"/>
                <w:sz w:val="24"/>
                <w:szCs w:val="24"/>
                <w:lang w:bidi="ar"/>
              </w:rPr>
              <w:t>中心</w:t>
            </w:r>
          </w:p>
        </w:tc>
      </w:tr>
      <w:tr w:rsidR="00EA4113" w:rsidTr="00CC502A">
        <w:trPr>
          <w:trHeight w:val="28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lastRenderedPageBreak/>
              <w:t>4</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学生管理与服务</w:t>
            </w: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center"/>
              <w:rPr>
                <w:color w:val="000000"/>
                <w:sz w:val="24"/>
                <w:szCs w:val="24"/>
              </w:rPr>
            </w:pPr>
            <w:r>
              <w:rPr>
                <w:color w:val="000000"/>
                <w:kern w:val="0"/>
                <w:sz w:val="24"/>
                <w:szCs w:val="24"/>
                <w:lang w:bidi="ar"/>
              </w:rPr>
              <w:t>4.1</w:t>
            </w:r>
            <w:r>
              <w:rPr>
                <w:color w:val="000000"/>
                <w:kern w:val="0"/>
                <w:sz w:val="24"/>
                <w:szCs w:val="24"/>
                <w:lang w:bidi="ar"/>
              </w:rPr>
              <w:t>学生工作队伍建设</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8</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学生工作处</w:t>
            </w: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center"/>
              <w:rPr>
                <w:color w:val="000000"/>
                <w:sz w:val="24"/>
                <w:szCs w:val="24"/>
              </w:rPr>
            </w:pPr>
            <w:r>
              <w:rPr>
                <w:color w:val="000000"/>
                <w:kern w:val="0"/>
                <w:sz w:val="24"/>
                <w:szCs w:val="24"/>
                <w:lang w:bidi="ar"/>
              </w:rPr>
              <w:t>4.2</w:t>
            </w:r>
            <w:r>
              <w:rPr>
                <w:color w:val="000000"/>
                <w:kern w:val="0"/>
                <w:sz w:val="24"/>
                <w:szCs w:val="24"/>
                <w:lang w:bidi="ar"/>
              </w:rPr>
              <w:t>高质量招生与就业</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52</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center"/>
              <w:rPr>
                <w:color w:val="000000"/>
                <w:sz w:val="24"/>
                <w:szCs w:val="24"/>
              </w:rPr>
            </w:pPr>
            <w:r>
              <w:rPr>
                <w:color w:val="000000"/>
                <w:kern w:val="0"/>
                <w:sz w:val="24"/>
                <w:szCs w:val="24"/>
                <w:lang w:bidi="ar"/>
              </w:rPr>
              <w:t>4.3</w:t>
            </w:r>
            <w:r>
              <w:rPr>
                <w:color w:val="000000"/>
                <w:kern w:val="0"/>
                <w:sz w:val="24"/>
                <w:szCs w:val="24"/>
                <w:lang w:bidi="ar"/>
              </w:rPr>
              <w:t>人才培养满意度</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center"/>
              <w:rPr>
                <w:color w:val="000000"/>
                <w:sz w:val="24"/>
                <w:szCs w:val="24"/>
              </w:rPr>
            </w:pPr>
            <w:r>
              <w:rPr>
                <w:color w:val="000000"/>
                <w:kern w:val="0"/>
                <w:sz w:val="24"/>
                <w:szCs w:val="24"/>
                <w:lang w:bidi="ar"/>
              </w:rPr>
              <w:t>4.4</w:t>
            </w:r>
            <w:r>
              <w:rPr>
                <w:color w:val="000000"/>
                <w:kern w:val="0"/>
                <w:sz w:val="24"/>
                <w:szCs w:val="24"/>
                <w:lang w:bidi="ar"/>
              </w:rPr>
              <w:t>学风建设</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noWrap/>
            <w:vAlign w:val="center"/>
          </w:tcPr>
          <w:p w:rsidR="00EA4113" w:rsidRDefault="00EA4113" w:rsidP="00CC502A">
            <w:pPr>
              <w:widowControl/>
              <w:textAlignment w:val="center"/>
              <w:rPr>
                <w:color w:val="000000"/>
                <w:sz w:val="24"/>
                <w:szCs w:val="24"/>
              </w:rPr>
            </w:pPr>
            <w:r>
              <w:rPr>
                <w:color w:val="000000"/>
                <w:kern w:val="0"/>
                <w:sz w:val="24"/>
                <w:szCs w:val="24"/>
                <w:lang w:bidi="ar"/>
              </w:rPr>
              <w:t>4.5</w:t>
            </w:r>
            <w:r>
              <w:rPr>
                <w:color w:val="000000"/>
                <w:kern w:val="0"/>
                <w:sz w:val="24"/>
                <w:szCs w:val="24"/>
                <w:lang w:bidi="ar"/>
              </w:rPr>
              <w:t>学生服务管理</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noWrap/>
            <w:vAlign w:val="center"/>
          </w:tcPr>
          <w:p w:rsidR="00EA4113" w:rsidRDefault="00EA4113" w:rsidP="00CC502A">
            <w:pPr>
              <w:widowControl/>
              <w:textAlignment w:val="center"/>
              <w:rPr>
                <w:color w:val="000000"/>
                <w:sz w:val="24"/>
                <w:szCs w:val="24"/>
              </w:rPr>
            </w:pPr>
            <w:r>
              <w:rPr>
                <w:color w:val="000000"/>
                <w:kern w:val="0"/>
                <w:sz w:val="24"/>
                <w:szCs w:val="24"/>
                <w:lang w:bidi="ar"/>
              </w:rPr>
              <w:t>4.6</w:t>
            </w:r>
            <w:r>
              <w:rPr>
                <w:color w:val="000000"/>
                <w:kern w:val="0"/>
                <w:sz w:val="24"/>
                <w:szCs w:val="24"/>
                <w:lang w:bidi="ar"/>
              </w:rPr>
              <w:t>资助育人</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5</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科学研究与社会服务</w:t>
            </w: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5.1</w:t>
            </w:r>
            <w:r>
              <w:rPr>
                <w:color w:val="000000"/>
                <w:kern w:val="0"/>
                <w:sz w:val="24"/>
                <w:szCs w:val="24"/>
                <w:lang w:bidi="ar"/>
              </w:rPr>
              <w:t>科研到账经费</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科学技术处</w:t>
            </w: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5.2</w:t>
            </w:r>
            <w:r>
              <w:rPr>
                <w:color w:val="000000"/>
                <w:kern w:val="0"/>
                <w:sz w:val="24"/>
                <w:szCs w:val="24"/>
                <w:lang w:bidi="ar"/>
              </w:rPr>
              <w:t>科研项目</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25</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5.3</w:t>
            </w:r>
            <w:r>
              <w:rPr>
                <w:color w:val="000000"/>
                <w:kern w:val="0"/>
                <w:sz w:val="24"/>
                <w:szCs w:val="24"/>
                <w:lang w:bidi="ar"/>
              </w:rPr>
              <w:t>学术论文</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15</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4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5.4</w:t>
            </w:r>
            <w:r>
              <w:rPr>
                <w:color w:val="000000"/>
                <w:kern w:val="0"/>
                <w:sz w:val="24"/>
                <w:szCs w:val="24"/>
                <w:lang w:bidi="ar"/>
              </w:rPr>
              <w:t>学术著作</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5.5</w:t>
            </w:r>
            <w:r>
              <w:rPr>
                <w:color w:val="000000"/>
                <w:kern w:val="0"/>
                <w:sz w:val="24"/>
                <w:szCs w:val="24"/>
                <w:lang w:bidi="ar"/>
              </w:rPr>
              <w:t>文化服务</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15</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285"/>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5.6</w:t>
            </w:r>
            <w:r>
              <w:rPr>
                <w:color w:val="000000"/>
                <w:kern w:val="0"/>
                <w:sz w:val="24"/>
                <w:szCs w:val="24"/>
                <w:lang w:bidi="ar"/>
              </w:rPr>
              <w:t>科研平台</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15</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6</w:t>
            </w:r>
          </w:p>
        </w:tc>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国际交流与合作</w:t>
            </w: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6.1</w:t>
            </w:r>
            <w:r>
              <w:rPr>
                <w:color w:val="000000"/>
                <w:kern w:val="0"/>
                <w:sz w:val="24"/>
                <w:szCs w:val="24"/>
                <w:lang w:bidi="ar"/>
              </w:rPr>
              <w:t>境外合作项目</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val="restar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国际交流与合作处</w:t>
            </w: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top"/>
              <w:rPr>
                <w:color w:val="000000"/>
                <w:sz w:val="24"/>
                <w:szCs w:val="24"/>
              </w:rPr>
            </w:pPr>
            <w:r>
              <w:rPr>
                <w:color w:val="000000"/>
                <w:kern w:val="0"/>
                <w:sz w:val="24"/>
                <w:szCs w:val="24"/>
                <w:lang w:bidi="ar"/>
              </w:rPr>
              <w:t>6.2</w:t>
            </w:r>
            <w:r>
              <w:rPr>
                <w:color w:val="000000"/>
                <w:kern w:val="0"/>
                <w:sz w:val="24"/>
                <w:szCs w:val="24"/>
                <w:lang w:bidi="ar"/>
              </w:rPr>
              <w:t>学生交流与留学生培养</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40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r w:rsidR="00EA4113" w:rsidTr="00CC502A">
        <w:trPr>
          <w:trHeight w:val="300"/>
        </w:trPr>
        <w:tc>
          <w:tcPr>
            <w:tcW w:w="161"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textAlignment w:val="center"/>
              <w:rPr>
                <w:color w:val="000000"/>
                <w:sz w:val="24"/>
                <w:szCs w:val="24"/>
              </w:rPr>
            </w:pPr>
            <w:r>
              <w:rPr>
                <w:color w:val="000000"/>
                <w:kern w:val="0"/>
                <w:sz w:val="24"/>
                <w:szCs w:val="24"/>
                <w:lang w:bidi="ar"/>
              </w:rPr>
              <w:t>6.3</w:t>
            </w:r>
            <w:r>
              <w:rPr>
                <w:color w:val="000000"/>
                <w:kern w:val="0"/>
                <w:sz w:val="24"/>
                <w:szCs w:val="24"/>
                <w:lang w:bidi="ar"/>
              </w:rPr>
              <w:t>国际教科研合作</w:t>
            </w:r>
          </w:p>
        </w:tc>
        <w:tc>
          <w:tcPr>
            <w:tcW w:w="20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widowControl/>
              <w:jc w:val="center"/>
              <w:textAlignment w:val="center"/>
              <w:rPr>
                <w:color w:val="000000"/>
                <w:sz w:val="24"/>
                <w:szCs w:val="24"/>
              </w:rPr>
            </w:pPr>
            <w:r>
              <w:rPr>
                <w:color w:val="000000"/>
                <w:kern w:val="0"/>
                <w:sz w:val="24"/>
                <w:szCs w:val="24"/>
                <w:lang w:bidi="ar"/>
              </w:rPr>
              <w:t>30</w:t>
            </w:r>
          </w:p>
        </w:tc>
        <w:tc>
          <w:tcPr>
            <w:tcW w:w="283"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c>
          <w:tcPr>
            <w:tcW w:w="753" w:type="pct"/>
            <w:vMerge/>
            <w:tcBorders>
              <w:top w:val="single" w:sz="4" w:space="0" w:color="000000"/>
              <w:left w:val="single" w:sz="4" w:space="0" w:color="000000"/>
              <w:bottom w:val="single" w:sz="4" w:space="0" w:color="000000"/>
              <w:right w:val="single" w:sz="4" w:space="0" w:color="000000"/>
            </w:tcBorders>
            <w:vAlign w:val="center"/>
          </w:tcPr>
          <w:p w:rsidR="00EA4113" w:rsidRDefault="00EA4113" w:rsidP="00CC502A">
            <w:pPr>
              <w:jc w:val="center"/>
              <w:rPr>
                <w:color w:val="000000"/>
                <w:sz w:val="24"/>
                <w:szCs w:val="24"/>
              </w:rPr>
            </w:pPr>
          </w:p>
        </w:tc>
      </w:tr>
    </w:tbl>
    <w:p w:rsidR="00EA4113" w:rsidRDefault="00EA4113" w:rsidP="00EA4113">
      <w:pPr>
        <w:snapToGrid w:val="0"/>
        <w:spacing w:afterLines="50" w:after="156" w:line="560" w:lineRule="exact"/>
        <w:jc w:val="center"/>
        <w:rPr>
          <w:rStyle w:val="fontstyle41"/>
          <w:rFonts w:cs="方正小标宋简体" w:hint="default"/>
        </w:rPr>
        <w:sectPr w:rsidR="00EA4113">
          <w:pgSz w:w="16838" w:h="11906" w:orient="landscape"/>
          <w:pgMar w:top="1800" w:right="1440" w:bottom="1800" w:left="1440" w:header="851" w:footer="992" w:gutter="0"/>
          <w:pgNumType w:fmt="numberInDash"/>
          <w:cols w:space="720"/>
          <w:docGrid w:type="lines" w:linePitch="312"/>
        </w:sectPr>
      </w:pPr>
    </w:p>
    <w:p w:rsidR="00EA4113" w:rsidRDefault="00EA4113" w:rsidP="00EA4113">
      <w:pPr>
        <w:autoSpaceDE w:val="0"/>
        <w:autoSpaceDN w:val="0"/>
        <w:adjustRightInd w:val="0"/>
        <w:spacing w:line="560" w:lineRule="exact"/>
        <w:jc w:val="left"/>
        <w:rPr>
          <w:rFonts w:eastAsia="黑体"/>
          <w:kern w:val="0"/>
          <w:szCs w:val="32"/>
        </w:rPr>
      </w:pPr>
      <w:r>
        <w:rPr>
          <w:rFonts w:eastAsia="黑体"/>
          <w:kern w:val="0"/>
          <w:szCs w:val="32"/>
        </w:rPr>
        <w:lastRenderedPageBreak/>
        <w:t>附件</w:t>
      </w:r>
      <w:r>
        <w:rPr>
          <w:rFonts w:eastAsia="黑体" w:hint="eastAsia"/>
          <w:kern w:val="0"/>
          <w:szCs w:val="32"/>
        </w:rPr>
        <w:t>1</w:t>
      </w:r>
      <w:r>
        <w:rPr>
          <w:rFonts w:eastAsia="黑体"/>
          <w:kern w:val="0"/>
          <w:szCs w:val="32"/>
        </w:rPr>
        <w:t>-</w:t>
      </w:r>
      <w:r>
        <w:rPr>
          <w:rFonts w:eastAsia="黑体" w:hint="eastAsia"/>
          <w:kern w:val="0"/>
          <w:szCs w:val="32"/>
        </w:rPr>
        <w:t>2</w:t>
      </w:r>
    </w:p>
    <w:p w:rsidR="00EA4113" w:rsidRDefault="00EA4113" w:rsidP="00EA4113">
      <w:pPr>
        <w:autoSpaceDE w:val="0"/>
        <w:autoSpaceDN w:val="0"/>
        <w:adjustRightInd w:val="0"/>
        <w:spacing w:afterLines="50" w:after="156" w:line="560" w:lineRule="exact"/>
        <w:jc w:val="center"/>
        <w:rPr>
          <w:rFonts w:eastAsia="方正小标宋简体"/>
          <w:bCs/>
          <w:kern w:val="0"/>
          <w:sz w:val="36"/>
          <w:szCs w:val="36"/>
        </w:rPr>
      </w:pPr>
      <w:r>
        <w:rPr>
          <w:rFonts w:eastAsia="方正小标宋简体"/>
          <w:bCs/>
          <w:kern w:val="0"/>
          <w:szCs w:val="32"/>
        </w:rPr>
        <w:t>教学单位</w:t>
      </w:r>
      <w:r>
        <w:rPr>
          <w:rFonts w:eastAsia="方正小标宋简体" w:hint="eastAsia"/>
          <w:bCs/>
          <w:kern w:val="0"/>
          <w:szCs w:val="32"/>
        </w:rPr>
        <w:t>“</w:t>
      </w:r>
      <w:r>
        <w:rPr>
          <w:rFonts w:eastAsia="方正小标宋简体"/>
          <w:bCs/>
          <w:kern w:val="0"/>
          <w:szCs w:val="32"/>
        </w:rPr>
        <w:t>服务学校高质量发展突出贡献奖</w:t>
      </w:r>
      <w:r>
        <w:rPr>
          <w:rFonts w:eastAsia="方正小标宋简体" w:hint="eastAsia"/>
          <w:bCs/>
          <w:kern w:val="0"/>
          <w:szCs w:val="32"/>
        </w:rPr>
        <w:t>”</w:t>
      </w:r>
      <w:r>
        <w:rPr>
          <w:rFonts w:eastAsia="方正小标宋简体"/>
          <w:bCs/>
          <w:kern w:val="0"/>
          <w:szCs w:val="32"/>
        </w:rPr>
        <w:t>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3720"/>
        <w:gridCol w:w="851"/>
        <w:gridCol w:w="2403"/>
      </w:tblGrid>
      <w:tr w:rsidR="00EA4113" w:rsidTr="00CC502A">
        <w:trPr>
          <w:trHeight w:hRule="exact" w:val="794"/>
          <w:jc w:val="center"/>
        </w:trPr>
        <w:tc>
          <w:tcPr>
            <w:tcW w:w="1773" w:type="dxa"/>
            <w:vAlign w:val="center"/>
          </w:tcPr>
          <w:p w:rsidR="00EA4113" w:rsidRDefault="00EA4113" w:rsidP="00CC502A">
            <w:pPr>
              <w:spacing w:line="400" w:lineRule="exact"/>
              <w:jc w:val="center"/>
              <w:rPr>
                <w:rFonts w:eastAsia="黑体"/>
                <w:sz w:val="28"/>
                <w:szCs w:val="28"/>
              </w:rPr>
            </w:pPr>
            <w:r>
              <w:rPr>
                <w:rFonts w:eastAsia="黑体"/>
                <w:sz w:val="28"/>
                <w:szCs w:val="28"/>
              </w:rPr>
              <w:t>申报单位</w:t>
            </w:r>
          </w:p>
        </w:tc>
        <w:tc>
          <w:tcPr>
            <w:tcW w:w="3720" w:type="dxa"/>
            <w:vAlign w:val="center"/>
          </w:tcPr>
          <w:p w:rsidR="00EA4113" w:rsidRDefault="00EA4113" w:rsidP="00CC502A">
            <w:pPr>
              <w:rPr>
                <w:sz w:val="24"/>
              </w:rPr>
            </w:pPr>
          </w:p>
        </w:tc>
        <w:tc>
          <w:tcPr>
            <w:tcW w:w="851" w:type="dxa"/>
            <w:vAlign w:val="center"/>
          </w:tcPr>
          <w:p w:rsidR="00EA4113" w:rsidRDefault="00EA4113" w:rsidP="00CC502A">
            <w:pPr>
              <w:jc w:val="center"/>
              <w:rPr>
                <w:rFonts w:eastAsia="黑体"/>
                <w:sz w:val="28"/>
                <w:szCs w:val="28"/>
              </w:rPr>
            </w:pPr>
            <w:r>
              <w:rPr>
                <w:rFonts w:eastAsia="黑体"/>
                <w:sz w:val="28"/>
                <w:szCs w:val="28"/>
              </w:rPr>
              <w:t>类别</w:t>
            </w:r>
          </w:p>
        </w:tc>
        <w:tc>
          <w:tcPr>
            <w:tcW w:w="2403" w:type="dxa"/>
            <w:vAlign w:val="center"/>
          </w:tcPr>
          <w:p w:rsidR="00EA4113" w:rsidRDefault="00EA4113" w:rsidP="00CC502A">
            <w:pPr>
              <w:rPr>
                <w:sz w:val="24"/>
              </w:rPr>
            </w:pPr>
          </w:p>
        </w:tc>
      </w:tr>
      <w:tr w:rsidR="00EA4113" w:rsidTr="00CC502A">
        <w:trPr>
          <w:trHeight w:hRule="exact" w:val="794"/>
          <w:jc w:val="center"/>
        </w:trPr>
        <w:tc>
          <w:tcPr>
            <w:tcW w:w="1773" w:type="dxa"/>
            <w:vAlign w:val="center"/>
          </w:tcPr>
          <w:p w:rsidR="00EA4113" w:rsidRDefault="00EA4113" w:rsidP="00CC502A">
            <w:pPr>
              <w:spacing w:line="400" w:lineRule="exact"/>
              <w:jc w:val="center"/>
              <w:rPr>
                <w:rFonts w:eastAsia="黑体"/>
                <w:sz w:val="28"/>
                <w:szCs w:val="28"/>
              </w:rPr>
            </w:pPr>
            <w:r>
              <w:rPr>
                <w:rFonts w:eastAsia="黑体"/>
                <w:sz w:val="28"/>
                <w:szCs w:val="28"/>
              </w:rPr>
              <w:t>申报项目</w:t>
            </w:r>
          </w:p>
        </w:tc>
        <w:tc>
          <w:tcPr>
            <w:tcW w:w="6974" w:type="dxa"/>
            <w:gridSpan w:val="3"/>
            <w:vAlign w:val="center"/>
          </w:tcPr>
          <w:p w:rsidR="00EA4113" w:rsidRDefault="00EA4113" w:rsidP="00CC502A">
            <w:pPr>
              <w:rPr>
                <w:sz w:val="24"/>
              </w:rPr>
            </w:pPr>
          </w:p>
        </w:tc>
      </w:tr>
      <w:tr w:rsidR="00EA4113" w:rsidTr="00CC502A">
        <w:trPr>
          <w:trHeight w:hRule="exact" w:val="5557"/>
          <w:jc w:val="center"/>
        </w:trPr>
        <w:tc>
          <w:tcPr>
            <w:tcW w:w="1773" w:type="dxa"/>
            <w:vAlign w:val="center"/>
          </w:tcPr>
          <w:p w:rsidR="00EA4113" w:rsidRDefault="00EA4113" w:rsidP="00CC502A">
            <w:pPr>
              <w:spacing w:line="400" w:lineRule="exact"/>
              <w:jc w:val="center"/>
              <w:rPr>
                <w:rFonts w:eastAsia="黑体"/>
                <w:sz w:val="28"/>
                <w:szCs w:val="28"/>
              </w:rPr>
            </w:pPr>
            <w:r>
              <w:rPr>
                <w:rFonts w:eastAsia="黑体"/>
                <w:sz w:val="28"/>
                <w:szCs w:val="28"/>
              </w:rPr>
              <w:t>项目介绍</w:t>
            </w:r>
          </w:p>
          <w:p w:rsidR="00EA4113" w:rsidRDefault="00EA4113" w:rsidP="00CC502A">
            <w:pPr>
              <w:spacing w:line="400" w:lineRule="exact"/>
              <w:jc w:val="center"/>
              <w:rPr>
                <w:rFonts w:eastAsia="黑体"/>
                <w:sz w:val="24"/>
              </w:rPr>
            </w:pPr>
            <w:r>
              <w:rPr>
                <w:rFonts w:eastAsia="黑体"/>
                <w:sz w:val="24"/>
              </w:rPr>
              <w:t>（限</w:t>
            </w:r>
            <w:r>
              <w:rPr>
                <w:rFonts w:eastAsia="黑体"/>
                <w:sz w:val="24"/>
              </w:rPr>
              <w:t>300</w:t>
            </w:r>
            <w:r>
              <w:rPr>
                <w:rFonts w:eastAsia="黑体"/>
                <w:sz w:val="24"/>
              </w:rPr>
              <w:t>字）</w:t>
            </w:r>
          </w:p>
        </w:tc>
        <w:tc>
          <w:tcPr>
            <w:tcW w:w="6974" w:type="dxa"/>
            <w:gridSpan w:val="3"/>
          </w:tcPr>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rPr>
                <w:rFonts w:eastAsia="黑体"/>
                <w:sz w:val="24"/>
              </w:rPr>
            </w:pPr>
          </w:p>
          <w:p w:rsidR="00EA4113" w:rsidRDefault="00EA4113" w:rsidP="00CC502A">
            <w:pPr>
              <w:tabs>
                <w:tab w:val="left" w:pos="4129"/>
              </w:tabs>
              <w:ind w:firstLineChars="215" w:firstLine="602"/>
              <w:jc w:val="left"/>
              <w:rPr>
                <w:rFonts w:eastAsia="黑体"/>
                <w:sz w:val="28"/>
                <w:szCs w:val="28"/>
              </w:rPr>
            </w:pPr>
            <w:r>
              <w:rPr>
                <w:sz w:val="28"/>
                <w:szCs w:val="28"/>
              </w:rPr>
              <w:t>签名：</w:t>
            </w:r>
            <w:r>
              <w:rPr>
                <w:sz w:val="28"/>
                <w:szCs w:val="28"/>
              </w:rPr>
              <w:t xml:space="preserve">                   </w:t>
            </w:r>
            <w:r>
              <w:rPr>
                <w:sz w:val="28"/>
                <w:szCs w:val="28"/>
              </w:rPr>
              <w:t>盖章：</w:t>
            </w:r>
          </w:p>
        </w:tc>
      </w:tr>
      <w:tr w:rsidR="00EA4113" w:rsidTr="00CC502A">
        <w:trPr>
          <w:trHeight w:hRule="exact" w:val="2098"/>
          <w:jc w:val="center"/>
        </w:trPr>
        <w:tc>
          <w:tcPr>
            <w:tcW w:w="1773" w:type="dxa"/>
            <w:vAlign w:val="center"/>
          </w:tcPr>
          <w:p w:rsidR="00EA4113" w:rsidRDefault="00EA4113" w:rsidP="00CC502A">
            <w:pPr>
              <w:spacing w:line="400" w:lineRule="exact"/>
              <w:jc w:val="center"/>
              <w:rPr>
                <w:rFonts w:eastAsia="黑体"/>
                <w:sz w:val="28"/>
                <w:szCs w:val="28"/>
              </w:rPr>
            </w:pPr>
            <w:r>
              <w:rPr>
                <w:rFonts w:eastAsia="黑体"/>
                <w:sz w:val="28"/>
                <w:szCs w:val="28"/>
              </w:rPr>
              <w:t>教学单位高质量发展综合考核工作组意见</w:t>
            </w:r>
          </w:p>
        </w:tc>
        <w:tc>
          <w:tcPr>
            <w:tcW w:w="6974" w:type="dxa"/>
            <w:gridSpan w:val="3"/>
          </w:tcPr>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spacing w:line="400" w:lineRule="exact"/>
              <w:jc w:val="left"/>
              <w:rPr>
                <w:sz w:val="28"/>
                <w:szCs w:val="28"/>
              </w:rPr>
            </w:pPr>
            <w:r>
              <w:rPr>
                <w:sz w:val="28"/>
                <w:szCs w:val="28"/>
              </w:rPr>
              <w:t>考核工作组</w:t>
            </w:r>
          </w:p>
          <w:p w:rsidR="00EA4113" w:rsidRDefault="00EA4113" w:rsidP="00CC502A">
            <w:pPr>
              <w:spacing w:line="400" w:lineRule="exact"/>
              <w:jc w:val="left"/>
              <w:rPr>
                <w:sz w:val="28"/>
                <w:szCs w:val="28"/>
              </w:rPr>
            </w:pPr>
            <w:r>
              <w:rPr>
                <w:sz w:val="28"/>
                <w:szCs w:val="28"/>
              </w:rPr>
              <w:t>成员签名：</w:t>
            </w:r>
            <w:r>
              <w:rPr>
                <w:sz w:val="28"/>
                <w:szCs w:val="28"/>
              </w:rPr>
              <w:t xml:space="preserve">                   </w:t>
            </w:r>
            <w:r>
              <w:rPr>
                <w:sz w:val="28"/>
                <w:szCs w:val="28"/>
              </w:rPr>
              <w:t>日期：</w:t>
            </w:r>
          </w:p>
        </w:tc>
      </w:tr>
      <w:tr w:rsidR="00EA4113" w:rsidTr="00CC502A">
        <w:trPr>
          <w:trHeight w:hRule="exact" w:val="1701"/>
          <w:jc w:val="center"/>
        </w:trPr>
        <w:tc>
          <w:tcPr>
            <w:tcW w:w="1773" w:type="dxa"/>
            <w:vAlign w:val="center"/>
          </w:tcPr>
          <w:p w:rsidR="00EA4113" w:rsidRDefault="00EA4113" w:rsidP="00CC502A">
            <w:pPr>
              <w:spacing w:line="400" w:lineRule="exact"/>
              <w:jc w:val="center"/>
              <w:rPr>
                <w:rFonts w:eastAsia="黑体"/>
                <w:sz w:val="28"/>
                <w:szCs w:val="28"/>
              </w:rPr>
            </w:pPr>
            <w:r>
              <w:rPr>
                <w:rFonts w:eastAsia="黑体"/>
                <w:sz w:val="28"/>
                <w:szCs w:val="28"/>
              </w:rPr>
              <w:t>校综合考核工作领导小组意见</w:t>
            </w:r>
          </w:p>
        </w:tc>
        <w:tc>
          <w:tcPr>
            <w:tcW w:w="6974" w:type="dxa"/>
            <w:gridSpan w:val="3"/>
          </w:tcPr>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spacing w:line="400" w:lineRule="exact"/>
              <w:ind w:firstLineChars="1465" w:firstLine="4102"/>
              <w:jc w:val="left"/>
              <w:rPr>
                <w:sz w:val="28"/>
                <w:szCs w:val="28"/>
              </w:rPr>
            </w:pPr>
            <w:r>
              <w:rPr>
                <w:sz w:val="28"/>
                <w:szCs w:val="28"/>
              </w:rPr>
              <w:t>日期：</w:t>
            </w:r>
          </w:p>
        </w:tc>
      </w:tr>
      <w:tr w:rsidR="00EA4113" w:rsidTr="00CC502A">
        <w:trPr>
          <w:trHeight w:hRule="exact" w:val="680"/>
          <w:jc w:val="center"/>
        </w:trPr>
        <w:tc>
          <w:tcPr>
            <w:tcW w:w="1773" w:type="dxa"/>
            <w:vAlign w:val="center"/>
          </w:tcPr>
          <w:p w:rsidR="00EA4113" w:rsidRDefault="00EA4113" w:rsidP="00CC502A">
            <w:pPr>
              <w:spacing w:line="400" w:lineRule="exact"/>
              <w:jc w:val="center"/>
              <w:rPr>
                <w:rFonts w:eastAsia="黑体"/>
                <w:sz w:val="28"/>
                <w:szCs w:val="28"/>
              </w:rPr>
            </w:pPr>
            <w:r>
              <w:rPr>
                <w:rFonts w:eastAsia="黑体"/>
                <w:sz w:val="28"/>
                <w:szCs w:val="28"/>
              </w:rPr>
              <w:t>合作单位</w:t>
            </w:r>
          </w:p>
        </w:tc>
        <w:tc>
          <w:tcPr>
            <w:tcW w:w="6974" w:type="dxa"/>
            <w:gridSpan w:val="3"/>
            <w:vAlign w:val="center"/>
          </w:tcPr>
          <w:p w:rsidR="00EA4113" w:rsidRDefault="00EA4113" w:rsidP="00CC502A">
            <w:pPr>
              <w:spacing w:line="400" w:lineRule="exact"/>
              <w:rPr>
                <w:rFonts w:eastAsia="黑体"/>
                <w:sz w:val="28"/>
                <w:szCs w:val="28"/>
              </w:rPr>
            </w:pPr>
            <w:r>
              <w:rPr>
                <w:sz w:val="28"/>
                <w:szCs w:val="28"/>
              </w:rPr>
              <w:t>（若有则填）</w:t>
            </w:r>
          </w:p>
        </w:tc>
      </w:tr>
    </w:tbl>
    <w:p w:rsidR="00EA4113" w:rsidRDefault="00EA4113" w:rsidP="00EA4113">
      <w:pPr>
        <w:widowControl/>
        <w:ind w:left="890" w:hangingChars="371" w:hanging="890"/>
        <w:jc w:val="left"/>
        <w:rPr>
          <w:bCs/>
          <w:kern w:val="0"/>
          <w:sz w:val="24"/>
        </w:rPr>
      </w:pPr>
      <w:r>
        <w:rPr>
          <w:bCs/>
          <w:kern w:val="0"/>
          <w:sz w:val="24"/>
        </w:rPr>
        <w:t>备注：</w:t>
      </w:r>
      <w:r>
        <w:rPr>
          <w:bCs/>
          <w:kern w:val="0"/>
          <w:sz w:val="24"/>
        </w:rPr>
        <w:t>1.</w:t>
      </w:r>
      <w:r>
        <w:rPr>
          <w:bCs/>
          <w:kern w:val="0"/>
          <w:sz w:val="24"/>
        </w:rPr>
        <w:t>类别分师资队伍建设、学科建设与研究生教育、人才培养与质量监控、科学研究与社会服务以及其他等五个方面。</w:t>
      </w:r>
    </w:p>
    <w:p w:rsidR="00EA4113" w:rsidRDefault="00EA4113" w:rsidP="00EA4113">
      <w:pPr>
        <w:widowControl/>
        <w:ind w:firstLine="720"/>
        <w:jc w:val="left"/>
        <w:rPr>
          <w:rFonts w:eastAsia="黑体"/>
          <w:kern w:val="0"/>
          <w:szCs w:val="32"/>
        </w:rPr>
      </w:pPr>
      <w:r>
        <w:rPr>
          <w:bCs/>
          <w:kern w:val="0"/>
          <w:sz w:val="24"/>
        </w:rPr>
        <w:t>2.</w:t>
      </w:r>
      <w:r>
        <w:rPr>
          <w:bCs/>
          <w:kern w:val="0"/>
          <w:sz w:val="24"/>
        </w:rPr>
        <w:t>本表须附支撑材料。</w:t>
      </w:r>
    </w:p>
    <w:p w:rsidR="00EA4113" w:rsidRDefault="00EA4113" w:rsidP="00EA4113">
      <w:pPr>
        <w:spacing w:line="560" w:lineRule="exact"/>
        <w:rPr>
          <w:rFonts w:eastAsia="黑体"/>
          <w:kern w:val="0"/>
          <w:szCs w:val="32"/>
        </w:rPr>
      </w:pPr>
      <w:r>
        <w:rPr>
          <w:rFonts w:eastAsia="黑体"/>
          <w:kern w:val="0"/>
          <w:szCs w:val="32"/>
        </w:rPr>
        <w:lastRenderedPageBreak/>
        <w:t>附件</w:t>
      </w:r>
      <w:r>
        <w:rPr>
          <w:rFonts w:eastAsia="黑体" w:hint="eastAsia"/>
          <w:kern w:val="0"/>
          <w:szCs w:val="32"/>
        </w:rPr>
        <w:t>2</w:t>
      </w:r>
    </w:p>
    <w:p w:rsidR="00EA4113" w:rsidRDefault="00EA4113" w:rsidP="00EA4113">
      <w:pPr>
        <w:spacing w:line="560" w:lineRule="exact"/>
        <w:jc w:val="center"/>
        <w:rPr>
          <w:rFonts w:eastAsia="方正小标宋简体"/>
          <w:sz w:val="44"/>
          <w:szCs w:val="44"/>
        </w:rPr>
      </w:pPr>
      <w:r>
        <w:rPr>
          <w:rFonts w:eastAsia="方正小标宋简体" w:hint="eastAsia"/>
          <w:sz w:val="44"/>
          <w:szCs w:val="44"/>
        </w:rPr>
        <w:t>2023</w:t>
      </w:r>
      <w:r>
        <w:rPr>
          <w:rFonts w:eastAsia="方正小标宋简体"/>
          <w:sz w:val="44"/>
          <w:szCs w:val="44"/>
        </w:rPr>
        <w:t>年度</w:t>
      </w:r>
      <w:r>
        <w:rPr>
          <w:rFonts w:eastAsia="方正小标宋简体" w:hint="eastAsia"/>
          <w:sz w:val="44"/>
          <w:szCs w:val="44"/>
        </w:rPr>
        <w:t>非</w:t>
      </w:r>
      <w:r>
        <w:rPr>
          <w:rFonts w:eastAsia="方正小标宋简体"/>
          <w:sz w:val="44"/>
          <w:szCs w:val="44"/>
        </w:rPr>
        <w:t>教学单位</w:t>
      </w:r>
      <w:r>
        <w:rPr>
          <w:rFonts w:eastAsia="方正小标宋简体" w:hint="eastAsia"/>
          <w:sz w:val="44"/>
          <w:szCs w:val="44"/>
        </w:rPr>
        <w:t>综合</w:t>
      </w:r>
      <w:r>
        <w:rPr>
          <w:rFonts w:eastAsia="方正小标宋简体"/>
          <w:sz w:val="44"/>
          <w:szCs w:val="44"/>
        </w:rPr>
        <w:t>考核工作方案</w:t>
      </w:r>
    </w:p>
    <w:p w:rsidR="00EA4113" w:rsidRDefault="00EA4113" w:rsidP="00EA4113">
      <w:pPr>
        <w:spacing w:line="560" w:lineRule="exact"/>
        <w:ind w:firstLineChars="200" w:firstLine="640"/>
        <w:rPr>
          <w:color w:val="000000"/>
          <w:szCs w:val="32"/>
        </w:rPr>
      </w:pPr>
      <w:r>
        <w:rPr>
          <w:rStyle w:val="fontstyle41"/>
          <w:rFonts w:ascii="Times New Roman" w:hint="default"/>
        </w:rPr>
        <w:t>根据《关于印发</w:t>
      </w:r>
      <w:r>
        <w:rPr>
          <w:rStyle w:val="fontstyle21"/>
          <w:rFonts w:eastAsia="仿宋_GB2312"/>
        </w:rPr>
        <w:t>&lt;</w:t>
      </w:r>
      <w:r>
        <w:rPr>
          <w:rStyle w:val="fontstyle41"/>
          <w:rFonts w:ascii="Times New Roman" w:hint="default"/>
        </w:rPr>
        <w:t>江苏理工学院</w:t>
      </w:r>
      <w:r>
        <w:rPr>
          <w:rStyle w:val="fontstyle21"/>
          <w:rFonts w:eastAsia="仿宋_GB2312"/>
        </w:rPr>
        <w:t>2023</w:t>
      </w:r>
      <w:r>
        <w:rPr>
          <w:rStyle w:val="fontstyle41"/>
          <w:rFonts w:ascii="Times New Roman" w:hint="default"/>
        </w:rPr>
        <w:t>年度综合考核实施办法</w:t>
      </w:r>
      <w:r>
        <w:rPr>
          <w:rStyle w:val="fontstyle21"/>
          <w:rFonts w:eastAsia="仿宋_GB2312"/>
        </w:rPr>
        <w:t>&gt;</w:t>
      </w:r>
      <w:r>
        <w:rPr>
          <w:rStyle w:val="fontstyle41"/>
          <w:rFonts w:ascii="Times New Roman" w:hint="default"/>
        </w:rPr>
        <w:t>的通知》（江理工委〔</w:t>
      </w:r>
      <w:r>
        <w:rPr>
          <w:rStyle w:val="fontstyle21"/>
          <w:rFonts w:eastAsia="仿宋_GB2312"/>
        </w:rPr>
        <w:t>2023</w:t>
      </w:r>
      <w:r>
        <w:rPr>
          <w:rStyle w:val="fontstyle41"/>
          <w:rFonts w:ascii="Times New Roman" w:hint="default"/>
        </w:rPr>
        <w:t>〕</w:t>
      </w:r>
      <w:r>
        <w:rPr>
          <w:rStyle w:val="fontstyle21"/>
          <w:rFonts w:eastAsia="仿宋_GB2312"/>
        </w:rPr>
        <w:t>50</w:t>
      </w:r>
      <w:r>
        <w:rPr>
          <w:rStyle w:val="fontstyle41"/>
          <w:rFonts w:ascii="Times New Roman" w:hint="default"/>
        </w:rPr>
        <w:t>号）的相关规定，制定本工作方案。</w:t>
      </w:r>
    </w:p>
    <w:p w:rsidR="00EA4113" w:rsidRDefault="00EA4113" w:rsidP="00EA4113">
      <w:pPr>
        <w:autoSpaceDE w:val="0"/>
        <w:spacing w:line="560" w:lineRule="exact"/>
        <w:ind w:firstLineChars="200" w:firstLine="640"/>
        <w:rPr>
          <w:rFonts w:eastAsia="黑体"/>
          <w:szCs w:val="32"/>
        </w:rPr>
      </w:pPr>
      <w:r>
        <w:rPr>
          <w:rFonts w:eastAsia="黑体" w:hint="eastAsia"/>
          <w:szCs w:val="32"/>
        </w:rPr>
        <w:t>一、考核办法</w:t>
      </w:r>
    </w:p>
    <w:p w:rsidR="00EA4113" w:rsidRDefault="00EA4113" w:rsidP="00EA4113">
      <w:pPr>
        <w:autoSpaceDE w:val="0"/>
        <w:autoSpaceDN w:val="0"/>
        <w:adjustRightInd w:val="0"/>
        <w:snapToGrid w:val="0"/>
        <w:spacing w:line="560" w:lineRule="exact"/>
        <w:ind w:firstLine="641"/>
        <w:rPr>
          <w:color w:val="000000"/>
          <w:szCs w:val="32"/>
        </w:rPr>
      </w:pPr>
      <w:r>
        <w:rPr>
          <w:szCs w:val="32"/>
        </w:rPr>
        <w:t>遵照《江苏理工学院</w:t>
      </w:r>
      <w:r>
        <w:rPr>
          <w:szCs w:val="32"/>
        </w:rPr>
        <w:t>202</w:t>
      </w:r>
      <w:r>
        <w:rPr>
          <w:rFonts w:hint="eastAsia"/>
          <w:szCs w:val="32"/>
        </w:rPr>
        <w:t>3</w:t>
      </w:r>
      <w:r>
        <w:rPr>
          <w:szCs w:val="32"/>
        </w:rPr>
        <w:t>年度综合考核实施办法》中《</w:t>
      </w:r>
      <w:r>
        <w:rPr>
          <w:szCs w:val="32"/>
        </w:rPr>
        <w:t>202</w:t>
      </w:r>
      <w:r>
        <w:rPr>
          <w:rFonts w:hint="eastAsia"/>
          <w:szCs w:val="32"/>
        </w:rPr>
        <w:t>3</w:t>
      </w:r>
      <w:r>
        <w:rPr>
          <w:szCs w:val="32"/>
        </w:rPr>
        <w:t>年度非教学单位</w:t>
      </w:r>
      <w:r>
        <w:rPr>
          <w:rFonts w:hint="eastAsia"/>
          <w:szCs w:val="32"/>
        </w:rPr>
        <w:t>综合</w:t>
      </w:r>
      <w:r>
        <w:rPr>
          <w:szCs w:val="32"/>
        </w:rPr>
        <w:t>考核实施方案》执行。</w:t>
      </w:r>
    </w:p>
    <w:p w:rsidR="00EA4113" w:rsidRDefault="00EA4113" w:rsidP="00EA4113">
      <w:pPr>
        <w:autoSpaceDE w:val="0"/>
        <w:spacing w:line="560" w:lineRule="exact"/>
        <w:ind w:firstLineChars="200" w:firstLine="640"/>
        <w:rPr>
          <w:rFonts w:eastAsia="黑体"/>
          <w:szCs w:val="32"/>
        </w:rPr>
      </w:pPr>
      <w:r>
        <w:rPr>
          <w:rFonts w:eastAsia="黑体" w:hint="eastAsia"/>
          <w:szCs w:val="32"/>
        </w:rPr>
        <w:t>二、工作安排</w:t>
      </w:r>
    </w:p>
    <w:p w:rsidR="00EA4113" w:rsidRDefault="00EA4113" w:rsidP="00EA4113">
      <w:pPr>
        <w:snapToGrid w:val="0"/>
        <w:spacing w:line="560" w:lineRule="exact"/>
        <w:ind w:firstLine="640"/>
        <w:rPr>
          <w:rFonts w:eastAsia="楷体_GB2312"/>
          <w:b/>
          <w:bCs/>
          <w:color w:val="000000"/>
          <w:szCs w:val="32"/>
        </w:rPr>
      </w:pPr>
      <w:r>
        <w:rPr>
          <w:rFonts w:eastAsia="楷体_GB2312"/>
          <w:b/>
          <w:bCs/>
          <w:color w:val="000000"/>
          <w:szCs w:val="32"/>
        </w:rPr>
        <w:t>（一）重点工作和专项工作</w:t>
      </w:r>
    </w:p>
    <w:p w:rsidR="00EA4113" w:rsidRDefault="00EA4113" w:rsidP="00EA4113">
      <w:pPr>
        <w:snapToGrid w:val="0"/>
        <w:spacing w:line="560" w:lineRule="exact"/>
        <w:ind w:firstLine="640"/>
        <w:rPr>
          <w:color w:val="000000"/>
          <w:szCs w:val="32"/>
        </w:rPr>
      </w:pPr>
      <w:r>
        <w:rPr>
          <w:color w:val="000000"/>
          <w:szCs w:val="32"/>
        </w:rPr>
        <w:t>结合学校年度重点和专项工作任务部署，按照各部门承担年度重点和专项工作任务数量和任务完成度实行目标管理考核，具体由党委办公室、</w:t>
      </w:r>
      <w:r>
        <w:rPr>
          <w:rFonts w:hint="eastAsia"/>
          <w:color w:val="000000"/>
          <w:szCs w:val="32"/>
        </w:rPr>
        <w:t>校</w:t>
      </w:r>
      <w:r>
        <w:rPr>
          <w:color w:val="000000"/>
          <w:szCs w:val="32"/>
        </w:rPr>
        <w:t>长办公室对各部门填报的自评材料进行汇总、核查和组织评定。</w:t>
      </w:r>
      <w:r>
        <w:rPr>
          <w:rFonts w:hint="eastAsia"/>
          <w:color w:val="000000"/>
          <w:szCs w:val="32"/>
        </w:rPr>
        <w:t>2023</w:t>
      </w:r>
      <w:r>
        <w:rPr>
          <w:rFonts w:hint="eastAsia"/>
          <w:color w:val="000000"/>
          <w:szCs w:val="32"/>
        </w:rPr>
        <w:t>年</w:t>
      </w:r>
      <w:r>
        <w:rPr>
          <w:color w:val="000000"/>
          <w:szCs w:val="32"/>
        </w:rPr>
        <w:t>12</w:t>
      </w:r>
      <w:r>
        <w:rPr>
          <w:color w:val="000000"/>
          <w:szCs w:val="32"/>
        </w:rPr>
        <w:t>月</w:t>
      </w:r>
      <w:r>
        <w:rPr>
          <w:color w:val="000000"/>
          <w:szCs w:val="32"/>
        </w:rPr>
        <w:t>29</w:t>
      </w:r>
      <w:r>
        <w:rPr>
          <w:color w:val="000000"/>
          <w:szCs w:val="32"/>
        </w:rPr>
        <w:t>日前各单位完成填报工作</w:t>
      </w:r>
      <w:r>
        <w:rPr>
          <w:rFonts w:hint="eastAsia"/>
          <w:color w:val="000000"/>
          <w:szCs w:val="32"/>
        </w:rPr>
        <w:t>，</w:t>
      </w:r>
      <w:r>
        <w:rPr>
          <w:color w:val="000000"/>
          <w:szCs w:val="32"/>
        </w:rPr>
        <w:t>2024</w:t>
      </w:r>
      <w:r>
        <w:rPr>
          <w:color w:val="000000"/>
          <w:szCs w:val="32"/>
        </w:rPr>
        <w:t>年</w:t>
      </w:r>
      <w:r>
        <w:rPr>
          <w:color w:val="000000"/>
          <w:szCs w:val="32"/>
        </w:rPr>
        <w:t>1</w:t>
      </w:r>
      <w:r>
        <w:rPr>
          <w:color w:val="000000"/>
          <w:szCs w:val="32"/>
        </w:rPr>
        <w:t>月</w:t>
      </w:r>
      <w:r>
        <w:rPr>
          <w:color w:val="000000"/>
          <w:szCs w:val="32"/>
        </w:rPr>
        <w:t>5</w:t>
      </w:r>
      <w:r>
        <w:rPr>
          <w:color w:val="000000"/>
          <w:szCs w:val="32"/>
        </w:rPr>
        <w:t>日前学校完成各部门上报数据的核查。</w:t>
      </w:r>
    </w:p>
    <w:p w:rsidR="00EA4113" w:rsidRDefault="00EA4113" w:rsidP="00EA4113">
      <w:pPr>
        <w:snapToGrid w:val="0"/>
        <w:spacing w:line="560" w:lineRule="exact"/>
        <w:ind w:firstLineChars="200" w:firstLine="643"/>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（二）工作质效</w:t>
      </w:r>
    </w:p>
    <w:p w:rsidR="00EA4113" w:rsidRDefault="00EA4113" w:rsidP="00EA4113">
      <w:pPr>
        <w:snapToGrid w:val="0"/>
        <w:spacing w:line="560" w:lineRule="exact"/>
        <w:ind w:firstLine="641"/>
        <w:rPr>
          <w:color w:val="000000"/>
          <w:szCs w:val="32"/>
        </w:rPr>
      </w:pPr>
      <w:r>
        <w:rPr>
          <w:color w:val="000000"/>
          <w:szCs w:val="32"/>
        </w:rPr>
        <w:t>根据部门职责和年度工作目标，从工作效率、工作效果和工作创新等方面进行综合评价。评价由教学单位负责人、非教学单位负责人和学校领导三方构成，权重分别为</w:t>
      </w:r>
      <w:r>
        <w:rPr>
          <w:color w:val="000000"/>
          <w:szCs w:val="32"/>
        </w:rPr>
        <w:t>30%</w:t>
      </w:r>
      <w:r>
        <w:rPr>
          <w:color w:val="000000"/>
          <w:szCs w:val="32"/>
        </w:rPr>
        <w:t>、</w:t>
      </w:r>
      <w:r>
        <w:rPr>
          <w:color w:val="000000"/>
          <w:szCs w:val="32"/>
        </w:rPr>
        <w:t>20%</w:t>
      </w:r>
      <w:r>
        <w:rPr>
          <w:color w:val="000000"/>
          <w:szCs w:val="32"/>
        </w:rPr>
        <w:t>和</w:t>
      </w:r>
      <w:r>
        <w:rPr>
          <w:color w:val="000000"/>
          <w:szCs w:val="32"/>
        </w:rPr>
        <w:t>50%</w:t>
      </w:r>
      <w:r>
        <w:rPr>
          <w:color w:val="000000"/>
          <w:szCs w:val="32"/>
        </w:rPr>
        <w:t>。</w:t>
      </w:r>
      <w:r>
        <w:rPr>
          <w:rFonts w:hint="eastAsia"/>
          <w:szCs w:val="32"/>
        </w:rPr>
        <w:t>非</w:t>
      </w:r>
      <w:r>
        <w:rPr>
          <w:szCs w:val="32"/>
        </w:rPr>
        <w:t>教学</w:t>
      </w:r>
      <w:r>
        <w:rPr>
          <w:rFonts w:hint="eastAsia"/>
          <w:szCs w:val="32"/>
        </w:rPr>
        <w:t>单位填写《</w:t>
      </w:r>
      <w:r>
        <w:rPr>
          <w:rFonts w:hint="eastAsia"/>
          <w:szCs w:val="32"/>
        </w:rPr>
        <w:t>2023</w:t>
      </w:r>
      <w:r>
        <w:rPr>
          <w:szCs w:val="32"/>
        </w:rPr>
        <w:t>年度</w:t>
      </w:r>
      <w:r>
        <w:rPr>
          <w:rFonts w:hint="eastAsia"/>
          <w:szCs w:val="32"/>
        </w:rPr>
        <w:t>综合</w:t>
      </w:r>
      <w:r>
        <w:rPr>
          <w:szCs w:val="32"/>
        </w:rPr>
        <w:t>考核</w:t>
      </w:r>
      <w:r>
        <w:rPr>
          <w:rFonts w:hint="eastAsia"/>
          <w:szCs w:val="32"/>
        </w:rPr>
        <w:t>工作</w:t>
      </w:r>
      <w:r>
        <w:rPr>
          <w:szCs w:val="32"/>
        </w:rPr>
        <w:t>质效汇报表</w:t>
      </w:r>
      <w:r>
        <w:rPr>
          <w:rFonts w:hint="eastAsia"/>
          <w:szCs w:val="32"/>
        </w:rPr>
        <w:t>》（汇报表见附件</w:t>
      </w:r>
      <w:r>
        <w:rPr>
          <w:rFonts w:hint="eastAsia"/>
          <w:szCs w:val="32"/>
        </w:rPr>
        <w:t>2-</w:t>
      </w:r>
      <w:r>
        <w:rPr>
          <w:szCs w:val="32"/>
        </w:rPr>
        <w:t>1</w:t>
      </w:r>
      <w:r>
        <w:rPr>
          <w:szCs w:val="32"/>
        </w:rPr>
        <w:t>），</w:t>
      </w:r>
      <w:r>
        <w:rPr>
          <w:rFonts w:hint="eastAsia"/>
          <w:szCs w:val="32"/>
        </w:rPr>
        <w:t>2024</w:t>
      </w:r>
      <w:r>
        <w:rPr>
          <w:rFonts w:hint="eastAsia"/>
          <w:szCs w:val="32"/>
        </w:rPr>
        <w:t>年</w:t>
      </w:r>
      <w:r>
        <w:rPr>
          <w:rFonts w:hint="eastAsia"/>
          <w:szCs w:val="32"/>
        </w:rPr>
        <w:t>1</w:t>
      </w:r>
      <w:r>
        <w:rPr>
          <w:rFonts w:hint="eastAsia"/>
          <w:szCs w:val="32"/>
        </w:rPr>
        <w:t>月</w:t>
      </w:r>
      <w:r>
        <w:rPr>
          <w:szCs w:val="32"/>
        </w:rPr>
        <w:t>2</w:t>
      </w:r>
      <w:r>
        <w:rPr>
          <w:rFonts w:hint="eastAsia"/>
          <w:szCs w:val="32"/>
        </w:rPr>
        <w:t>日前将</w:t>
      </w:r>
      <w:r>
        <w:rPr>
          <w:szCs w:val="32"/>
        </w:rPr>
        <w:t>纸质</w:t>
      </w:r>
      <w:r>
        <w:rPr>
          <w:rFonts w:hint="eastAsia"/>
          <w:szCs w:val="32"/>
        </w:rPr>
        <w:t>盖章</w:t>
      </w:r>
      <w:r>
        <w:rPr>
          <w:szCs w:val="32"/>
        </w:rPr>
        <w:t>版交至纪委办公室，电子</w:t>
      </w:r>
      <w:r>
        <w:rPr>
          <w:rFonts w:hint="eastAsia"/>
          <w:szCs w:val="32"/>
        </w:rPr>
        <w:t>版</w:t>
      </w:r>
      <w:r>
        <w:rPr>
          <w:szCs w:val="32"/>
        </w:rPr>
        <w:t>发送至纪委办邮箱。</w:t>
      </w:r>
      <w:r>
        <w:rPr>
          <w:rFonts w:hint="eastAsia"/>
          <w:szCs w:val="32"/>
        </w:rPr>
        <w:t>非</w:t>
      </w:r>
      <w:r>
        <w:rPr>
          <w:szCs w:val="32"/>
        </w:rPr>
        <w:t>教学单位对填报的汇报表内容负责，</w:t>
      </w:r>
      <w:r>
        <w:rPr>
          <w:rFonts w:hint="eastAsia"/>
          <w:szCs w:val="32"/>
        </w:rPr>
        <w:t>纪委办</w:t>
      </w:r>
      <w:r>
        <w:rPr>
          <w:szCs w:val="32"/>
        </w:rPr>
        <w:t>对汇报表进行</w:t>
      </w:r>
      <w:r>
        <w:rPr>
          <w:rFonts w:hint="eastAsia"/>
          <w:szCs w:val="32"/>
        </w:rPr>
        <w:t>形式复核。</w:t>
      </w:r>
      <w:r>
        <w:rPr>
          <w:rFonts w:hint="eastAsia"/>
          <w:szCs w:val="32"/>
        </w:rPr>
        <w:lastRenderedPageBreak/>
        <w:t>复核</w:t>
      </w:r>
      <w:r>
        <w:rPr>
          <w:szCs w:val="32"/>
        </w:rPr>
        <w:t>通过后，</w:t>
      </w:r>
      <w:r>
        <w:rPr>
          <w:color w:val="000000"/>
          <w:szCs w:val="32"/>
        </w:rPr>
        <w:t>2024</w:t>
      </w:r>
      <w:r>
        <w:rPr>
          <w:color w:val="000000"/>
          <w:szCs w:val="32"/>
        </w:rPr>
        <w:t>年</w:t>
      </w:r>
      <w:r>
        <w:rPr>
          <w:color w:val="000000"/>
          <w:szCs w:val="32"/>
        </w:rPr>
        <w:t>1</w:t>
      </w:r>
      <w:r>
        <w:rPr>
          <w:color w:val="000000"/>
          <w:szCs w:val="32"/>
        </w:rPr>
        <w:t>月</w:t>
      </w:r>
      <w:r>
        <w:rPr>
          <w:color w:val="000000"/>
          <w:szCs w:val="32"/>
        </w:rPr>
        <w:t>3</w:t>
      </w:r>
      <w:r>
        <w:rPr>
          <w:color w:val="000000"/>
          <w:szCs w:val="32"/>
        </w:rPr>
        <w:t>日起</w:t>
      </w:r>
      <w:r>
        <w:rPr>
          <w:rFonts w:hint="eastAsia"/>
          <w:color w:val="000000"/>
          <w:szCs w:val="32"/>
        </w:rPr>
        <w:t>，将</w:t>
      </w:r>
      <w:r>
        <w:rPr>
          <w:color w:val="000000"/>
          <w:szCs w:val="32"/>
        </w:rPr>
        <w:t>汇报表连同电子调查问卷二维码通过</w:t>
      </w:r>
      <w:r>
        <w:rPr>
          <w:color w:val="000000"/>
          <w:szCs w:val="32"/>
        </w:rPr>
        <w:t>OA</w:t>
      </w:r>
      <w:r>
        <w:rPr>
          <w:color w:val="000000"/>
          <w:szCs w:val="32"/>
        </w:rPr>
        <w:t>系统</w:t>
      </w:r>
      <w:r>
        <w:rPr>
          <w:rFonts w:hint="eastAsia"/>
          <w:color w:val="000000"/>
          <w:szCs w:val="32"/>
        </w:rPr>
        <w:t>发送</w:t>
      </w:r>
      <w:r>
        <w:rPr>
          <w:color w:val="000000"/>
          <w:szCs w:val="32"/>
        </w:rPr>
        <w:t>至</w:t>
      </w:r>
      <w:r>
        <w:rPr>
          <w:rFonts w:hint="eastAsia"/>
          <w:color w:val="000000"/>
          <w:szCs w:val="32"/>
        </w:rPr>
        <w:t>测评</w:t>
      </w:r>
      <w:r>
        <w:rPr>
          <w:color w:val="000000"/>
          <w:szCs w:val="32"/>
        </w:rPr>
        <w:t>领导</w:t>
      </w:r>
      <w:r>
        <w:rPr>
          <w:rFonts w:hint="eastAsia"/>
          <w:color w:val="000000"/>
          <w:szCs w:val="32"/>
        </w:rPr>
        <w:t>邮箱</w:t>
      </w:r>
      <w:r>
        <w:rPr>
          <w:color w:val="000000"/>
          <w:szCs w:val="32"/>
        </w:rPr>
        <w:t>，</w:t>
      </w:r>
      <w:r>
        <w:rPr>
          <w:color w:val="000000"/>
          <w:szCs w:val="32"/>
        </w:rPr>
        <w:t>1</w:t>
      </w:r>
      <w:r>
        <w:rPr>
          <w:color w:val="000000"/>
          <w:szCs w:val="32"/>
        </w:rPr>
        <w:t>月</w:t>
      </w:r>
      <w:r>
        <w:rPr>
          <w:color w:val="000000"/>
          <w:szCs w:val="32"/>
        </w:rPr>
        <w:t>8</w:t>
      </w:r>
      <w:r>
        <w:rPr>
          <w:color w:val="000000"/>
          <w:szCs w:val="32"/>
        </w:rPr>
        <w:t>日前完成数据</w:t>
      </w:r>
      <w:r>
        <w:rPr>
          <w:rFonts w:hint="eastAsia"/>
          <w:color w:val="000000"/>
          <w:szCs w:val="32"/>
        </w:rPr>
        <w:t>采</w:t>
      </w:r>
      <w:r>
        <w:rPr>
          <w:color w:val="000000"/>
          <w:szCs w:val="32"/>
        </w:rPr>
        <w:t>集，</w:t>
      </w:r>
      <w:r>
        <w:rPr>
          <w:color w:val="000000"/>
          <w:szCs w:val="32"/>
        </w:rPr>
        <w:t>1</w:t>
      </w:r>
      <w:r>
        <w:rPr>
          <w:color w:val="000000"/>
          <w:szCs w:val="32"/>
        </w:rPr>
        <w:t>月</w:t>
      </w:r>
      <w:r>
        <w:rPr>
          <w:color w:val="000000"/>
          <w:szCs w:val="32"/>
        </w:rPr>
        <w:t>12</w:t>
      </w:r>
      <w:r>
        <w:rPr>
          <w:color w:val="000000"/>
          <w:szCs w:val="32"/>
        </w:rPr>
        <w:t>日前完成数据统计。</w:t>
      </w:r>
    </w:p>
    <w:p w:rsidR="00EA4113" w:rsidRDefault="00EA4113" w:rsidP="00EA4113">
      <w:pPr>
        <w:snapToGrid w:val="0"/>
        <w:spacing w:line="560" w:lineRule="exact"/>
        <w:ind w:firstLineChars="200" w:firstLine="643"/>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（三）工作作风</w:t>
      </w:r>
    </w:p>
    <w:p w:rsidR="00EA4113" w:rsidRDefault="00EA4113" w:rsidP="00EA4113">
      <w:pPr>
        <w:adjustRightInd w:val="0"/>
        <w:snapToGrid w:val="0"/>
        <w:spacing w:line="560" w:lineRule="exact"/>
        <w:ind w:firstLineChars="200" w:firstLine="640"/>
        <w:rPr>
          <w:color w:val="000000"/>
          <w:szCs w:val="32"/>
        </w:rPr>
      </w:pPr>
      <w:r>
        <w:rPr>
          <w:color w:val="000000"/>
          <w:szCs w:val="32"/>
        </w:rPr>
        <w:t>纪委办公室将于</w:t>
      </w:r>
      <w:r>
        <w:rPr>
          <w:szCs w:val="32"/>
        </w:rPr>
        <w:t>2024</w:t>
      </w:r>
      <w:r>
        <w:rPr>
          <w:szCs w:val="32"/>
        </w:rPr>
        <w:t>年</w:t>
      </w:r>
      <w:r>
        <w:rPr>
          <w:szCs w:val="32"/>
        </w:rPr>
        <w:t>1</w:t>
      </w:r>
      <w:r>
        <w:rPr>
          <w:szCs w:val="32"/>
        </w:rPr>
        <w:t>月</w:t>
      </w:r>
      <w:r>
        <w:rPr>
          <w:rFonts w:hint="eastAsia"/>
          <w:szCs w:val="32"/>
        </w:rPr>
        <w:t>3</w:t>
      </w:r>
      <w:r>
        <w:rPr>
          <w:szCs w:val="32"/>
        </w:rPr>
        <w:t>日</w:t>
      </w:r>
      <w:r>
        <w:rPr>
          <w:rFonts w:hint="eastAsia"/>
          <w:szCs w:val="32"/>
        </w:rPr>
        <w:t>至</w:t>
      </w:r>
      <w:r>
        <w:rPr>
          <w:szCs w:val="32"/>
        </w:rPr>
        <w:t>1</w:t>
      </w:r>
      <w:r>
        <w:rPr>
          <w:szCs w:val="32"/>
        </w:rPr>
        <w:t>月</w:t>
      </w:r>
      <w:r>
        <w:rPr>
          <w:rFonts w:hint="eastAsia"/>
          <w:szCs w:val="32"/>
        </w:rPr>
        <w:t>8</w:t>
      </w:r>
      <w:r>
        <w:rPr>
          <w:szCs w:val="32"/>
        </w:rPr>
        <w:t>日</w:t>
      </w:r>
      <w:r>
        <w:rPr>
          <w:color w:val="000000"/>
          <w:szCs w:val="32"/>
        </w:rPr>
        <w:t>对非教学单位工作作风满意度进行测评。</w:t>
      </w:r>
      <w:r>
        <w:rPr>
          <w:rFonts w:hint="eastAsia"/>
          <w:color w:val="000000"/>
          <w:szCs w:val="32"/>
        </w:rPr>
        <w:t>2024</w:t>
      </w:r>
      <w:r>
        <w:rPr>
          <w:rFonts w:hint="eastAsia"/>
          <w:color w:val="000000"/>
          <w:szCs w:val="32"/>
        </w:rPr>
        <w:t>年</w:t>
      </w:r>
      <w:r>
        <w:rPr>
          <w:color w:val="000000"/>
          <w:szCs w:val="32"/>
        </w:rPr>
        <w:t>1</w:t>
      </w:r>
      <w:r>
        <w:rPr>
          <w:color w:val="000000"/>
          <w:szCs w:val="32"/>
        </w:rPr>
        <w:t>月</w:t>
      </w:r>
      <w:r>
        <w:rPr>
          <w:color w:val="000000"/>
          <w:szCs w:val="32"/>
        </w:rPr>
        <w:t>2</w:t>
      </w:r>
      <w:r>
        <w:rPr>
          <w:color w:val="000000"/>
          <w:szCs w:val="32"/>
        </w:rPr>
        <w:t>日前根据实施方案中测评对象范围收集各教学单位、部门测评人员名单。</w:t>
      </w:r>
      <w:r>
        <w:rPr>
          <w:color w:val="000000"/>
          <w:szCs w:val="32"/>
        </w:rPr>
        <w:t>2024</w:t>
      </w:r>
      <w:r>
        <w:rPr>
          <w:color w:val="000000"/>
          <w:szCs w:val="32"/>
        </w:rPr>
        <w:t>年</w:t>
      </w:r>
      <w:r>
        <w:rPr>
          <w:color w:val="000000"/>
          <w:szCs w:val="32"/>
        </w:rPr>
        <w:t>1</w:t>
      </w:r>
      <w:r>
        <w:rPr>
          <w:color w:val="000000"/>
          <w:szCs w:val="32"/>
        </w:rPr>
        <w:t>月</w:t>
      </w:r>
      <w:r>
        <w:rPr>
          <w:color w:val="000000"/>
          <w:szCs w:val="32"/>
        </w:rPr>
        <w:t>3</w:t>
      </w:r>
      <w:r>
        <w:rPr>
          <w:color w:val="000000"/>
          <w:szCs w:val="32"/>
        </w:rPr>
        <w:t>日起通过</w:t>
      </w:r>
      <w:r>
        <w:rPr>
          <w:color w:val="000000"/>
          <w:szCs w:val="32"/>
        </w:rPr>
        <w:t>OA</w:t>
      </w:r>
      <w:r>
        <w:rPr>
          <w:color w:val="000000"/>
          <w:szCs w:val="32"/>
        </w:rPr>
        <w:t>系统向相关人员邮箱发送电子调查问卷二维码，</w:t>
      </w:r>
      <w:r>
        <w:rPr>
          <w:color w:val="000000"/>
          <w:szCs w:val="32"/>
        </w:rPr>
        <w:t>1</w:t>
      </w:r>
      <w:r>
        <w:rPr>
          <w:color w:val="000000"/>
          <w:szCs w:val="32"/>
        </w:rPr>
        <w:t>月</w:t>
      </w:r>
      <w:r>
        <w:rPr>
          <w:color w:val="000000"/>
          <w:szCs w:val="32"/>
        </w:rPr>
        <w:t>8</w:t>
      </w:r>
      <w:r>
        <w:rPr>
          <w:color w:val="000000"/>
          <w:szCs w:val="32"/>
        </w:rPr>
        <w:t>日前完成数据</w:t>
      </w:r>
      <w:r>
        <w:rPr>
          <w:rFonts w:hint="eastAsia"/>
          <w:color w:val="000000"/>
          <w:szCs w:val="32"/>
        </w:rPr>
        <w:t>采</w:t>
      </w:r>
      <w:r>
        <w:rPr>
          <w:color w:val="000000"/>
          <w:szCs w:val="32"/>
        </w:rPr>
        <w:t>集，</w:t>
      </w:r>
      <w:r>
        <w:rPr>
          <w:color w:val="000000"/>
          <w:szCs w:val="32"/>
        </w:rPr>
        <w:t>1</w:t>
      </w:r>
      <w:r>
        <w:rPr>
          <w:color w:val="000000"/>
          <w:szCs w:val="32"/>
        </w:rPr>
        <w:t>月</w:t>
      </w:r>
      <w:r>
        <w:rPr>
          <w:color w:val="000000"/>
          <w:szCs w:val="32"/>
        </w:rPr>
        <w:t>12</w:t>
      </w:r>
      <w:r>
        <w:rPr>
          <w:color w:val="000000"/>
          <w:szCs w:val="32"/>
        </w:rPr>
        <w:t>日前完成数据统计。</w:t>
      </w:r>
    </w:p>
    <w:p w:rsidR="00EA4113" w:rsidRDefault="00EA4113" w:rsidP="00EA4113">
      <w:pPr>
        <w:autoSpaceDE w:val="0"/>
        <w:spacing w:line="560" w:lineRule="exact"/>
        <w:ind w:firstLineChars="200" w:firstLine="640"/>
        <w:rPr>
          <w:rFonts w:eastAsia="黑体"/>
          <w:szCs w:val="32"/>
        </w:rPr>
      </w:pPr>
      <w:r>
        <w:rPr>
          <w:rFonts w:eastAsia="黑体" w:hint="eastAsia"/>
          <w:szCs w:val="32"/>
        </w:rPr>
        <w:t>三、服务学校高质量发展突出贡献情况</w:t>
      </w:r>
    </w:p>
    <w:p w:rsidR="00EA4113" w:rsidRDefault="00EA4113" w:rsidP="00EA4113">
      <w:pPr>
        <w:snapToGrid w:val="0"/>
        <w:spacing w:line="560" w:lineRule="exact"/>
        <w:ind w:firstLineChars="200" w:firstLine="640"/>
        <w:rPr>
          <w:color w:val="000000"/>
          <w:szCs w:val="32"/>
        </w:rPr>
      </w:pPr>
      <w:r>
        <w:rPr>
          <w:color w:val="000000"/>
          <w:szCs w:val="32"/>
        </w:rPr>
        <w:t>请各非教学单位认真研读《非教学单位服务学校高质量发展突出贡献指标说明及计分方法》，符合条件者于</w:t>
      </w:r>
      <w:r>
        <w:rPr>
          <w:color w:val="000000"/>
          <w:szCs w:val="32"/>
        </w:rPr>
        <w:t>2024</w:t>
      </w:r>
      <w:r>
        <w:rPr>
          <w:color w:val="000000"/>
          <w:szCs w:val="32"/>
        </w:rPr>
        <w:t>年</w:t>
      </w:r>
      <w:r>
        <w:rPr>
          <w:color w:val="000000"/>
          <w:szCs w:val="32"/>
        </w:rPr>
        <w:t>1</w:t>
      </w:r>
      <w:r>
        <w:rPr>
          <w:color w:val="000000"/>
          <w:szCs w:val="32"/>
        </w:rPr>
        <w:t>月</w:t>
      </w:r>
      <w:r>
        <w:rPr>
          <w:color w:val="000000"/>
          <w:szCs w:val="32"/>
        </w:rPr>
        <w:t>5</w:t>
      </w:r>
      <w:r>
        <w:rPr>
          <w:color w:val="000000"/>
          <w:szCs w:val="32"/>
        </w:rPr>
        <w:t>日前将《非教学单位</w:t>
      </w:r>
      <w:r>
        <w:rPr>
          <w:rFonts w:hint="eastAsia"/>
          <w:color w:val="000000"/>
          <w:szCs w:val="32"/>
        </w:rPr>
        <w:t>“</w:t>
      </w:r>
      <w:r>
        <w:rPr>
          <w:color w:val="000000"/>
          <w:szCs w:val="32"/>
        </w:rPr>
        <w:t>服务学校高质量发展突出贡献</w:t>
      </w:r>
      <w:r>
        <w:rPr>
          <w:rFonts w:hint="eastAsia"/>
          <w:color w:val="000000"/>
          <w:szCs w:val="32"/>
        </w:rPr>
        <w:t>奖”</w:t>
      </w:r>
      <w:r>
        <w:rPr>
          <w:color w:val="000000"/>
          <w:szCs w:val="32"/>
        </w:rPr>
        <w:t>申</w:t>
      </w:r>
      <w:r>
        <w:rPr>
          <w:rFonts w:hint="eastAsia"/>
          <w:color w:val="000000"/>
          <w:szCs w:val="32"/>
        </w:rPr>
        <w:t>报</w:t>
      </w:r>
      <w:r>
        <w:rPr>
          <w:color w:val="000000"/>
          <w:szCs w:val="32"/>
        </w:rPr>
        <w:t>表》</w:t>
      </w:r>
      <w:r>
        <w:rPr>
          <w:rFonts w:hint="eastAsia"/>
          <w:color w:val="000000"/>
          <w:szCs w:val="32"/>
        </w:rPr>
        <w:t>（申报表见附件</w:t>
      </w:r>
      <w:r>
        <w:rPr>
          <w:rFonts w:hint="eastAsia"/>
          <w:color w:val="000000"/>
          <w:szCs w:val="32"/>
        </w:rPr>
        <w:t>2-</w:t>
      </w:r>
      <w:r>
        <w:rPr>
          <w:szCs w:val="32"/>
        </w:rPr>
        <w:t>2</w:t>
      </w:r>
      <w:r>
        <w:rPr>
          <w:rFonts w:hint="eastAsia"/>
          <w:color w:val="000000"/>
          <w:szCs w:val="32"/>
        </w:rPr>
        <w:t>）</w:t>
      </w:r>
      <w:r>
        <w:rPr>
          <w:color w:val="000000"/>
          <w:szCs w:val="32"/>
        </w:rPr>
        <w:t>纸质</w:t>
      </w:r>
      <w:r>
        <w:rPr>
          <w:rFonts w:hint="eastAsia"/>
          <w:color w:val="000000"/>
          <w:szCs w:val="32"/>
        </w:rPr>
        <w:t>盖章</w:t>
      </w:r>
      <w:r>
        <w:rPr>
          <w:color w:val="000000"/>
          <w:szCs w:val="32"/>
        </w:rPr>
        <w:t>版交至纪委办公室，电子</w:t>
      </w:r>
      <w:r>
        <w:rPr>
          <w:rFonts w:hint="eastAsia"/>
          <w:color w:val="000000"/>
          <w:szCs w:val="32"/>
        </w:rPr>
        <w:t>版</w:t>
      </w:r>
      <w:r>
        <w:rPr>
          <w:color w:val="000000"/>
          <w:szCs w:val="32"/>
        </w:rPr>
        <w:t>发送至纪委办邮箱。</w:t>
      </w:r>
      <w:r>
        <w:rPr>
          <w:color w:val="000000"/>
          <w:szCs w:val="32"/>
        </w:rPr>
        <w:t>1</w:t>
      </w:r>
      <w:r>
        <w:rPr>
          <w:color w:val="000000"/>
          <w:szCs w:val="32"/>
        </w:rPr>
        <w:t>月</w:t>
      </w:r>
      <w:r>
        <w:rPr>
          <w:color w:val="000000"/>
          <w:szCs w:val="32"/>
        </w:rPr>
        <w:t>12</w:t>
      </w:r>
      <w:r>
        <w:rPr>
          <w:color w:val="000000"/>
          <w:szCs w:val="32"/>
        </w:rPr>
        <w:t>日前学校</w:t>
      </w:r>
      <w:r>
        <w:rPr>
          <w:rFonts w:hint="eastAsia"/>
          <w:color w:val="000000"/>
          <w:szCs w:val="32"/>
        </w:rPr>
        <w:t>综合</w:t>
      </w:r>
      <w:r>
        <w:rPr>
          <w:color w:val="000000"/>
          <w:szCs w:val="32"/>
        </w:rPr>
        <w:t>考核工作组对非教学单位服务学校高质量发展突出贡献完成评议。</w:t>
      </w:r>
    </w:p>
    <w:p w:rsidR="00EA4113" w:rsidRDefault="00EA4113" w:rsidP="00EA4113">
      <w:pPr>
        <w:autoSpaceDE w:val="0"/>
        <w:spacing w:line="560" w:lineRule="exact"/>
        <w:ind w:firstLineChars="200" w:firstLine="640"/>
        <w:rPr>
          <w:rStyle w:val="fontstyle41"/>
          <w:rFonts w:ascii="Times New Roman" w:hint="default"/>
          <w:color w:val="auto"/>
        </w:rPr>
      </w:pPr>
      <w:r>
        <w:rPr>
          <w:rFonts w:eastAsia="黑体" w:hint="eastAsia"/>
          <w:szCs w:val="32"/>
        </w:rPr>
        <w:t>四、其他说明</w:t>
      </w:r>
    </w:p>
    <w:p w:rsidR="00EA4113" w:rsidRDefault="00EA4113" w:rsidP="00EA4113">
      <w:pPr>
        <w:pStyle w:val="a0"/>
        <w:spacing w:line="560" w:lineRule="exact"/>
        <w:ind w:firstLine="640"/>
      </w:pPr>
      <w:r>
        <w:rPr>
          <w:rStyle w:val="fontstyle41"/>
          <w:rFonts w:ascii="Times New Roman" w:hint="default"/>
          <w:color w:val="auto"/>
        </w:rPr>
        <w:t>本方案由纪委办公室负责解释并组织实施。</w:t>
      </w:r>
    </w:p>
    <w:p w:rsidR="00EA4113" w:rsidRDefault="00EA4113" w:rsidP="00EA4113">
      <w:pPr>
        <w:snapToGrid w:val="0"/>
        <w:spacing w:line="560" w:lineRule="exact"/>
        <w:ind w:left="640"/>
        <w:rPr>
          <w:kern w:val="0"/>
          <w:szCs w:val="32"/>
        </w:rPr>
      </w:pPr>
      <w:r>
        <w:rPr>
          <w:szCs w:val="32"/>
        </w:rPr>
        <w:t>联系人：潘成清</w:t>
      </w:r>
      <w:r>
        <w:rPr>
          <w:rFonts w:hint="eastAsia"/>
          <w:szCs w:val="32"/>
        </w:rPr>
        <w:t>；电话：</w:t>
      </w:r>
      <w:r>
        <w:rPr>
          <w:kern w:val="0"/>
          <w:szCs w:val="32"/>
        </w:rPr>
        <w:t>3051</w:t>
      </w:r>
      <w:r>
        <w:rPr>
          <w:kern w:val="0"/>
          <w:szCs w:val="32"/>
        </w:rPr>
        <w:t>，</w:t>
      </w:r>
      <w:r>
        <w:rPr>
          <w:kern w:val="0"/>
          <w:szCs w:val="32"/>
        </w:rPr>
        <w:t>68018</w:t>
      </w:r>
      <w:r>
        <w:rPr>
          <w:rFonts w:hint="eastAsia"/>
          <w:kern w:val="0"/>
          <w:szCs w:val="32"/>
        </w:rPr>
        <w:t>。</w:t>
      </w:r>
    </w:p>
    <w:p w:rsidR="00EA4113" w:rsidRDefault="00EA4113" w:rsidP="00EA4113">
      <w:pPr>
        <w:snapToGrid w:val="0"/>
        <w:spacing w:line="560" w:lineRule="exact"/>
        <w:ind w:left="640"/>
        <w:rPr>
          <w:szCs w:val="32"/>
        </w:rPr>
      </w:pPr>
      <w:r>
        <w:rPr>
          <w:szCs w:val="32"/>
        </w:rPr>
        <w:t>联系地址：</w:t>
      </w:r>
      <w:r>
        <w:rPr>
          <w:rStyle w:val="fontstyle41"/>
          <w:rFonts w:ascii="Times New Roman" w:hint="default"/>
          <w:color w:val="auto"/>
        </w:rPr>
        <w:t>人文楼（</w:t>
      </w:r>
      <w:r>
        <w:rPr>
          <w:rStyle w:val="fontstyle21"/>
          <w:rFonts w:eastAsia="仿宋_GB2312"/>
          <w:color w:val="auto"/>
        </w:rPr>
        <w:t>19</w:t>
      </w:r>
      <w:r>
        <w:rPr>
          <w:rStyle w:val="fontstyle41"/>
          <w:rFonts w:ascii="Times New Roman" w:hint="default"/>
          <w:color w:val="auto"/>
        </w:rPr>
        <w:t>号楼）</w:t>
      </w:r>
      <w:r>
        <w:rPr>
          <w:szCs w:val="32"/>
        </w:rPr>
        <w:t>124</w:t>
      </w:r>
      <w:r>
        <w:rPr>
          <w:szCs w:val="32"/>
        </w:rPr>
        <w:t>室</w:t>
      </w:r>
      <w:r>
        <w:rPr>
          <w:rFonts w:hint="eastAsia"/>
          <w:szCs w:val="32"/>
        </w:rPr>
        <w:t>。</w:t>
      </w:r>
    </w:p>
    <w:p w:rsidR="00EA4113" w:rsidRDefault="00EA4113" w:rsidP="00EA4113">
      <w:pPr>
        <w:snapToGrid w:val="0"/>
        <w:spacing w:line="560" w:lineRule="exact"/>
        <w:ind w:left="640"/>
        <w:rPr>
          <w:szCs w:val="32"/>
        </w:rPr>
      </w:pPr>
      <w:r>
        <w:rPr>
          <w:szCs w:val="32"/>
        </w:rPr>
        <w:t>纪委办邮箱：</w:t>
      </w:r>
      <w:r>
        <w:rPr>
          <w:szCs w:val="32"/>
        </w:rPr>
        <w:t>jwb@jsut.edu.cn</w:t>
      </w:r>
      <w:r>
        <w:rPr>
          <w:szCs w:val="32"/>
        </w:rPr>
        <w:t>。</w:t>
      </w:r>
    </w:p>
    <w:p w:rsidR="00EA4113" w:rsidRDefault="00EA4113" w:rsidP="00EA4113">
      <w:pPr>
        <w:snapToGrid w:val="0"/>
        <w:spacing w:line="560" w:lineRule="exact"/>
        <w:ind w:left="640"/>
        <w:rPr>
          <w:color w:val="000000"/>
          <w:szCs w:val="32"/>
        </w:rPr>
      </w:pPr>
    </w:p>
    <w:p w:rsidR="00EA4113" w:rsidRDefault="00EA4113" w:rsidP="00EA4113">
      <w:pPr>
        <w:pStyle w:val="a0"/>
        <w:spacing w:line="560" w:lineRule="exact"/>
        <w:ind w:firstLineChars="0" w:firstLine="0"/>
      </w:pPr>
    </w:p>
    <w:p w:rsidR="00EA4113" w:rsidRDefault="00EA4113" w:rsidP="00EA4113">
      <w:pPr>
        <w:snapToGrid w:val="0"/>
        <w:spacing w:line="560" w:lineRule="exact"/>
        <w:ind w:leftChars="290" w:left="2390" w:hangingChars="457" w:hanging="1462"/>
        <w:rPr>
          <w:rStyle w:val="fontstyle41"/>
          <w:rFonts w:ascii="Times New Roman" w:hint="default"/>
        </w:rPr>
      </w:pPr>
      <w:r>
        <w:rPr>
          <w:rStyle w:val="fontstyle41"/>
          <w:rFonts w:ascii="Times New Roman" w:hint="default"/>
        </w:rPr>
        <w:lastRenderedPageBreak/>
        <w:t>附件：</w:t>
      </w:r>
      <w:r>
        <w:rPr>
          <w:rStyle w:val="fontstyle41"/>
          <w:rFonts w:ascii="Times New Roman" w:hint="default"/>
          <w:color w:val="auto"/>
        </w:rPr>
        <w:t>2-1.</w:t>
      </w:r>
      <w:r>
        <w:rPr>
          <w:rStyle w:val="fontstyle41"/>
          <w:rFonts w:ascii="Times New Roman" w:hint="default"/>
          <w:color w:val="auto"/>
        </w:rPr>
        <w:t>非教学单位</w:t>
      </w:r>
      <w:r>
        <w:rPr>
          <w:rStyle w:val="fontstyle41"/>
          <w:rFonts w:ascii="Times New Roman" w:hint="default"/>
          <w:color w:val="auto"/>
        </w:rPr>
        <w:t>2023</w:t>
      </w:r>
      <w:r>
        <w:rPr>
          <w:rStyle w:val="fontstyle41"/>
          <w:rFonts w:ascii="Times New Roman" w:hint="default"/>
          <w:color w:val="auto"/>
        </w:rPr>
        <w:t>年度综合考核工作质效汇报表</w:t>
      </w:r>
    </w:p>
    <w:p w:rsidR="00EA4113" w:rsidRDefault="00EA4113" w:rsidP="00EA4113">
      <w:pPr>
        <w:snapToGrid w:val="0"/>
        <w:spacing w:line="560" w:lineRule="exact"/>
        <w:ind w:leftChars="587" w:left="2396" w:hangingChars="162" w:hanging="518"/>
        <w:rPr>
          <w:rStyle w:val="fontstyle41"/>
          <w:rFonts w:ascii="Times New Roman" w:hint="default"/>
        </w:rPr>
      </w:pPr>
      <w:r>
        <w:rPr>
          <w:rStyle w:val="fontstyle41"/>
          <w:rFonts w:ascii="Times New Roman" w:hint="default"/>
        </w:rPr>
        <w:t>2-2.</w:t>
      </w:r>
      <w:r>
        <w:rPr>
          <w:rStyle w:val="fontstyle41"/>
          <w:rFonts w:ascii="Times New Roman" w:hint="default"/>
        </w:rPr>
        <w:t>非教学单位</w:t>
      </w:r>
      <w:r>
        <w:rPr>
          <w:rStyle w:val="fontstyle41"/>
          <w:rFonts w:ascii="Times New Roman" w:hint="default"/>
        </w:rPr>
        <w:t>“</w:t>
      </w:r>
      <w:r>
        <w:rPr>
          <w:rStyle w:val="fontstyle41"/>
          <w:rFonts w:ascii="Times New Roman" w:hint="default"/>
        </w:rPr>
        <w:t>服务学校高质量发展突出贡献奖</w:t>
      </w:r>
      <w:r>
        <w:rPr>
          <w:rStyle w:val="fontstyle41"/>
          <w:rFonts w:ascii="Times New Roman" w:hint="default"/>
        </w:rPr>
        <w:t>”</w:t>
      </w:r>
      <w:r>
        <w:rPr>
          <w:rStyle w:val="fontstyle41"/>
          <w:rFonts w:ascii="Times New Roman" w:hint="default"/>
        </w:rPr>
        <w:t>申报表</w:t>
      </w:r>
    </w:p>
    <w:p w:rsidR="00EA4113" w:rsidRDefault="00EA4113" w:rsidP="00EA4113">
      <w:pPr>
        <w:spacing w:line="500" w:lineRule="exact"/>
        <w:ind w:firstLineChars="200" w:firstLine="640"/>
        <w:rPr>
          <w:rFonts w:ascii="仿宋_GB2312"/>
          <w:color w:val="000000"/>
          <w:szCs w:val="32"/>
        </w:rPr>
      </w:pPr>
    </w:p>
    <w:p w:rsidR="00EA4113" w:rsidRDefault="00EA4113" w:rsidP="00EA4113">
      <w:pPr>
        <w:pStyle w:val="a0"/>
        <w:sectPr w:rsidR="00EA4113">
          <w:pgSz w:w="11906" w:h="16838"/>
          <w:pgMar w:top="1440" w:right="1800" w:bottom="1440" w:left="1800" w:header="851" w:footer="992" w:gutter="0"/>
          <w:pgNumType w:fmt="numberInDash"/>
          <w:cols w:space="720"/>
          <w:docGrid w:type="lines" w:linePitch="312"/>
        </w:sectPr>
      </w:pPr>
    </w:p>
    <w:p w:rsidR="00EA4113" w:rsidRDefault="00EA4113" w:rsidP="00EA4113">
      <w:pPr>
        <w:autoSpaceDE w:val="0"/>
        <w:autoSpaceDN w:val="0"/>
        <w:adjustRightInd w:val="0"/>
        <w:spacing w:line="560" w:lineRule="exact"/>
        <w:jc w:val="left"/>
      </w:pPr>
      <w:r>
        <w:rPr>
          <w:rFonts w:eastAsia="黑体"/>
          <w:kern w:val="0"/>
          <w:szCs w:val="32"/>
        </w:rPr>
        <w:lastRenderedPageBreak/>
        <w:t>附件</w:t>
      </w:r>
      <w:r>
        <w:rPr>
          <w:rFonts w:eastAsia="黑体" w:hint="eastAsia"/>
          <w:kern w:val="0"/>
          <w:szCs w:val="32"/>
        </w:rPr>
        <w:t>2</w:t>
      </w:r>
      <w:r>
        <w:rPr>
          <w:rFonts w:eastAsia="黑体"/>
          <w:kern w:val="0"/>
          <w:szCs w:val="32"/>
        </w:rPr>
        <w:t>-1</w:t>
      </w:r>
    </w:p>
    <w:p w:rsidR="00EA4113" w:rsidRDefault="00EA4113" w:rsidP="00EA4113">
      <w:pPr>
        <w:autoSpaceDE w:val="0"/>
        <w:autoSpaceDN w:val="0"/>
        <w:adjustRightInd w:val="0"/>
        <w:spacing w:after="120" w:line="560" w:lineRule="exact"/>
        <w:jc w:val="center"/>
        <w:rPr>
          <w:rFonts w:ascii="方正小标宋简体" w:eastAsia="方正小标宋简体"/>
          <w:bCs/>
          <w:kern w:val="0"/>
          <w:szCs w:val="32"/>
        </w:rPr>
      </w:pPr>
      <w:r>
        <w:rPr>
          <w:rFonts w:ascii="方正小标宋简体" w:eastAsia="方正小标宋简体" w:hint="eastAsia"/>
          <w:bCs/>
          <w:kern w:val="0"/>
          <w:szCs w:val="32"/>
        </w:rPr>
        <w:t>非教学单位</w:t>
      </w:r>
      <w:r>
        <w:rPr>
          <w:rFonts w:eastAsia="方正小标宋简体" w:hint="eastAsia"/>
          <w:bCs/>
          <w:kern w:val="0"/>
          <w:szCs w:val="32"/>
        </w:rPr>
        <w:t>2023</w:t>
      </w:r>
      <w:r>
        <w:rPr>
          <w:rFonts w:ascii="方正小标宋简体" w:eastAsia="方正小标宋简体" w:hint="eastAsia"/>
          <w:bCs/>
          <w:kern w:val="0"/>
          <w:szCs w:val="32"/>
        </w:rPr>
        <w:t>年度综合考核工作</w:t>
      </w:r>
      <w:r>
        <w:rPr>
          <w:rFonts w:ascii="方正小标宋简体" w:eastAsia="方正小标宋简体"/>
          <w:bCs/>
          <w:kern w:val="0"/>
          <w:szCs w:val="32"/>
        </w:rPr>
        <w:t>质效</w:t>
      </w:r>
      <w:r>
        <w:rPr>
          <w:rFonts w:ascii="方正小标宋简体" w:eastAsia="方正小标宋简体" w:hint="eastAsia"/>
          <w:bCs/>
          <w:kern w:val="0"/>
          <w:szCs w:val="32"/>
        </w:rPr>
        <w:t>汇报表</w:t>
      </w:r>
    </w:p>
    <w:tbl>
      <w:tblPr>
        <w:tblStyle w:val="af"/>
        <w:tblW w:w="0" w:type="auto"/>
        <w:tblInd w:w="0" w:type="dxa"/>
        <w:tblLook w:val="0000" w:firstRow="0" w:lastRow="0" w:firstColumn="0" w:lastColumn="0" w:noHBand="0" w:noVBand="0"/>
      </w:tblPr>
      <w:tblGrid>
        <w:gridCol w:w="1500"/>
        <w:gridCol w:w="6796"/>
      </w:tblGrid>
      <w:tr w:rsidR="00EA4113" w:rsidTr="00CC502A">
        <w:trPr>
          <w:trHeight w:hRule="exact" w:val="567"/>
        </w:trPr>
        <w:tc>
          <w:tcPr>
            <w:tcW w:w="1526" w:type="dxa"/>
            <w:vAlign w:val="center"/>
          </w:tcPr>
          <w:p w:rsidR="00EA4113" w:rsidRDefault="00EA4113" w:rsidP="00CC502A">
            <w:pPr>
              <w:widowControl/>
              <w:jc w:val="center"/>
              <w:rPr>
                <w:rFonts w:ascii="黑体" w:eastAsia="黑体" w:hAnsi="黑体"/>
                <w:sz w:val="28"/>
                <w:szCs w:val="28"/>
              </w:rPr>
            </w:pPr>
            <w:r>
              <w:rPr>
                <w:rFonts w:ascii="黑体" w:eastAsia="黑体" w:hAnsi="黑体" w:hint="eastAsia"/>
                <w:sz w:val="28"/>
                <w:szCs w:val="28"/>
              </w:rPr>
              <w:t>单位名称</w:t>
            </w:r>
          </w:p>
        </w:tc>
        <w:tc>
          <w:tcPr>
            <w:tcW w:w="6996" w:type="dxa"/>
            <w:vAlign w:val="center"/>
          </w:tcPr>
          <w:p w:rsidR="00EA4113" w:rsidRDefault="00EA4113" w:rsidP="00CC502A">
            <w:pPr>
              <w:widowControl/>
              <w:spacing w:line="400" w:lineRule="exact"/>
              <w:rPr>
                <w:rFonts w:ascii="仿宋_GB2312"/>
                <w:sz w:val="28"/>
                <w:szCs w:val="28"/>
              </w:rPr>
            </w:pPr>
            <w:r>
              <w:rPr>
                <w:rFonts w:ascii="仿宋_GB2312" w:hint="eastAsia"/>
                <w:sz w:val="28"/>
                <w:szCs w:val="28"/>
              </w:rPr>
              <w:t>（四号</w:t>
            </w:r>
            <w:r>
              <w:rPr>
                <w:rFonts w:ascii="仿宋_GB2312"/>
                <w:sz w:val="28"/>
                <w:szCs w:val="28"/>
              </w:rPr>
              <w:t>黑体</w:t>
            </w:r>
            <w:r>
              <w:rPr>
                <w:rFonts w:ascii="仿宋_GB2312" w:hint="eastAsia"/>
                <w:sz w:val="28"/>
                <w:szCs w:val="28"/>
              </w:rPr>
              <w:t>）</w:t>
            </w:r>
          </w:p>
        </w:tc>
      </w:tr>
      <w:tr w:rsidR="00EA4113" w:rsidTr="00CC502A">
        <w:trPr>
          <w:trHeight w:hRule="exact" w:val="4876"/>
        </w:trPr>
        <w:tc>
          <w:tcPr>
            <w:tcW w:w="1526" w:type="dxa"/>
            <w:vAlign w:val="center"/>
          </w:tcPr>
          <w:p w:rsidR="00EA4113" w:rsidRDefault="00EA4113" w:rsidP="00CC502A">
            <w:pPr>
              <w:widowControl/>
              <w:spacing w:line="560" w:lineRule="exact"/>
              <w:jc w:val="center"/>
              <w:rPr>
                <w:rFonts w:ascii="黑体" w:eastAsia="黑体" w:hAnsi="黑体"/>
                <w:sz w:val="28"/>
                <w:szCs w:val="28"/>
              </w:rPr>
            </w:pPr>
            <w:r>
              <w:rPr>
                <w:rFonts w:ascii="黑体" w:eastAsia="黑体" w:hAnsi="黑体" w:hint="eastAsia"/>
                <w:sz w:val="28"/>
                <w:szCs w:val="28"/>
              </w:rPr>
              <w:t>年度重点专项工作完成情况</w:t>
            </w:r>
          </w:p>
          <w:p w:rsidR="00EA4113" w:rsidRDefault="00EA4113" w:rsidP="00CC502A">
            <w:pPr>
              <w:pStyle w:val="a0"/>
              <w:spacing w:line="560" w:lineRule="exact"/>
              <w:ind w:firstLineChars="0" w:firstLine="0"/>
              <w:rPr>
                <w:rFonts w:ascii="黑体" w:eastAsia="黑体" w:hAnsi="黑体"/>
                <w:sz w:val="24"/>
              </w:rPr>
            </w:pPr>
            <w:r>
              <w:rPr>
                <w:rFonts w:ascii="黑体" w:eastAsia="黑体" w:hAnsi="黑体" w:hint="eastAsia"/>
                <w:sz w:val="24"/>
              </w:rPr>
              <w:t>（限</w:t>
            </w:r>
            <w:r>
              <w:rPr>
                <w:rFonts w:ascii="Times New Roman" w:eastAsia="黑体" w:hAnsi="Times New Roman" w:hint="eastAsia"/>
                <w:sz w:val="24"/>
              </w:rPr>
              <w:t>300</w:t>
            </w:r>
            <w:r>
              <w:rPr>
                <w:rFonts w:ascii="黑体" w:eastAsia="黑体" w:hAnsi="黑体" w:hint="eastAsia"/>
                <w:sz w:val="24"/>
              </w:rPr>
              <w:t>字</w:t>
            </w:r>
            <w:r>
              <w:rPr>
                <w:rFonts w:ascii="黑体" w:eastAsia="黑体" w:hAnsi="黑体"/>
                <w:sz w:val="24"/>
              </w:rPr>
              <w:t>）</w:t>
            </w:r>
          </w:p>
        </w:tc>
        <w:tc>
          <w:tcPr>
            <w:tcW w:w="6996" w:type="dxa"/>
          </w:tcPr>
          <w:p w:rsidR="00EA4113" w:rsidRDefault="00EA4113" w:rsidP="00CC502A">
            <w:pPr>
              <w:pStyle w:val="a0"/>
              <w:spacing w:line="400" w:lineRule="exact"/>
              <w:ind w:firstLineChars="0" w:firstLine="0"/>
              <w:jc w:val="left"/>
              <w:rPr>
                <w:rFonts w:ascii="仿宋_GB2312" w:eastAsia="仿宋_GB2312"/>
                <w:sz w:val="24"/>
              </w:rPr>
            </w:pPr>
            <w:r>
              <w:rPr>
                <w:rFonts w:ascii="仿宋_GB2312" w:eastAsia="仿宋_GB2312" w:hint="eastAsia"/>
                <w:sz w:val="24"/>
              </w:rPr>
              <w:t>（小</w:t>
            </w:r>
            <w:r>
              <w:rPr>
                <w:rFonts w:ascii="仿宋_GB2312" w:eastAsia="仿宋_GB2312"/>
                <w:sz w:val="24"/>
              </w:rPr>
              <w:t>四</w:t>
            </w:r>
            <w:r>
              <w:rPr>
                <w:rFonts w:ascii="仿宋_GB2312" w:eastAsia="仿宋_GB2312" w:hint="eastAsia"/>
                <w:sz w:val="24"/>
              </w:rPr>
              <w:t>号</w:t>
            </w:r>
            <w:r>
              <w:rPr>
                <w:rFonts w:ascii="仿宋_GB2312" w:eastAsia="仿宋_GB2312"/>
                <w:sz w:val="24"/>
              </w:rPr>
              <w:t>，仿宋</w:t>
            </w:r>
            <w:r>
              <w:rPr>
                <w:rFonts w:ascii="Times New Roman" w:eastAsia="仿宋_GB2312" w:hAnsi="Times New Roman"/>
                <w:sz w:val="24"/>
              </w:rPr>
              <w:t>GB_</w:t>
            </w:r>
            <w:r>
              <w:rPr>
                <w:rFonts w:ascii="Times New Roman" w:eastAsia="仿宋_GB2312" w:hAnsi="Times New Roman" w:hint="eastAsia"/>
                <w:sz w:val="24"/>
              </w:rPr>
              <w:t>2312</w:t>
            </w:r>
            <w:r>
              <w:rPr>
                <w:rFonts w:ascii="仿宋_GB2312" w:eastAsia="仿宋_GB2312" w:hint="eastAsia"/>
                <w:sz w:val="24"/>
              </w:rPr>
              <w:t>,行</w:t>
            </w:r>
            <w:r>
              <w:rPr>
                <w:rFonts w:ascii="仿宋_GB2312" w:eastAsia="仿宋_GB2312"/>
                <w:sz w:val="24"/>
              </w:rPr>
              <w:t>间距</w:t>
            </w:r>
            <w:r>
              <w:rPr>
                <w:rFonts w:ascii="仿宋_GB2312" w:eastAsia="仿宋_GB2312" w:hint="eastAsia"/>
                <w:sz w:val="24"/>
              </w:rPr>
              <w:t>固定值</w:t>
            </w:r>
            <w:r>
              <w:rPr>
                <w:rFonts w:ascii="Times New Roman" w:eastAsia="仿宋_GB2312" w:hAnsi="Times New Roman" w:hint="eastAsia"/>
                <w:sz w:val="24"/>
              </w:rPr>
              <w:t>20</w:t>
            </w:r>
            <w:r>
              <w:rPr>
                <w:rFonts w:ascii="仿宋_GB2312" w:eastAsia="仿宋_GB2312" w:hint="eastAsia"/>
                <w:sz w:val="24"/>
              </w:rPr>
              <w:t>磅</w:t>
            </w:r>
            <w:r>
              <w:rPr>
                <w:rFonts w:ascii="仿宋_GB2312" w:eastAsia="仿宋_GB2312"/>
                <w:sz w:val="24"/>
              </w:rPr>
              <w:t>。</w:t>
            </w:r>
            <w:r>
              <w:rPr>
                <w:rFonts w:ascii="仿宋_GB2312" w:eastAsia="仿宋_GB2312" w:hint="eastAsia"/>
                <w:sz w:val="24"/>
              </w:rPr>
              <w:t>）</w:t>
            </w:r>
          </w:p>
        </w:tc>
      </w:tr>
      <w:tr w:rsidR="00EA4113" w:rsidTr="00CC502A">
        <w:trPr>
          <w:trHeight w:hRule="exact" w:val="3005"/>
        </w:trPr>
        <w:tc>
          <w:tcPr>
            <w:tcW w:w="1526" w:type="dxa"/>
            <w:vAlign w:val="center"/>
          </w:tcPr>
          <w:p w:rsidR="00EA4113" w:rsidRDefault="00EA4113" w:rsidP="00CC502A">
            <w:pPr>
              <w:widowControl/>
              <w:spacing w:line="560" w:lineRule="exact"/>
              <w:jc w:val="center"/>
              <w:rPr>
                <w:rFonts w:ascii="黑体" w:eastAsia="黑体" w:hAnsi="黑体"/>
                <w:sz w:val="28"/>
                <w:szCs w:val="28"/>
              </w:rPr>
            </w:pPr>
            <w:r>
              <w:rPr>
                <w:rFonts w:ascii="黑体" w:eastAsia="黑体" w:hAnsi="黑体" w:hint="eastAsia"/>
                <w:sz w:val="28"/>
                <w:szCs w:val="28"/>
              </w:rPr>
              <w:t>部门特色创新工作开展情况</w:t>
            </w:r>
          </w:p>
          <w:p w:rsidR="00EA4113" w:rsidRDefault="00EA4113" w:rsidP="00CC502A">
            <w:pPr>
              <w:pStyle w:val="a0"/>
              <w:spacing w:line="560" w:lineRule="exact"/>
              <w:ind w:firstLineChars="0" w:firstLine="0"/>
            </w:pPr>
            <w:r>
              <w:rPr>
                <w:rFonts w:ascii="黑体" w:eastAsia="黑体" w:hAnsi="黑体" w:hint="eastAsia"/>
                <w:sz w:val="24"/>
              </w:rPr>
              <w:t>（限</w:t>
            </w:r>
            <w:r>
              <w:rPr>
                <w:rFonts w:ascii="Times New Roman" w:eastAsia="黑体" w:hAnsi="Times New Roman"/>
                <w:sz w:val="24"/>
              </w:rPr>
              <w:t>2</w:t>
            </w:r>
            <w:r>
              <w:rPr>
                <w:rFonts w:ascii="Times New Roman" w:eastAsia="黑体" w:hAnsi="Times New Roman" w:hint="eastAsia"/>
                <w:sz w:val="24"/>
              </w:rPr>
              <w:t>00</w:t>
            </w:r>
            <w:r>
              <w:rPr>
                <w:rFonts w:ascii="黑体" w:eastAsia="黑体" w:hAnsi="黑体" w:hint="eastAsia"/>
                <w:sz w:val="24"/>
              </w:rPr>
              <w:t>字</w:t>
            </w:r>
            <w:r>
              <w:rPr>
                <w:rFonts w:ascii="黑体" w:eastAsia="黑体" w:hAnsi="黑体"/>
                <w:sz w:val="24"/>
              </w:rPr>
              <w:t>）</w:t>
            </w:r>
          </w:p>
        </w:tc>
        <w:tc>
          <w:tcPr>
            <w:tcW w:w="6996" w:type="dxa"/>
          </w:tcPr>
          <w:p w:rsidR="00EA4113" w:rsidRDefault="00EA4113" w:rsidP="00CC502A">
            <w:pPr>
              <w:pStyle w:val="a0"/>
              <w:spacing w:line="400" w:lineRule="exact"/>
              <w:ind w:firstLineChars="0" w:firstLine="0"/>
            </w:pPr>
            <w:r>
              <w:rPr>
                <w:rFonts w:ascii="仿宋_GB2312" w:eastAsia="仿宋_GB2312" w:hint="eastAsia"/>
                <w:sz w:val="24"/>
              </w:rPr>
              <w:t>（小</w:t>
            </w:r>
            <w:r>
              <w:rPr>
                <w:rFonts w:ascii="仿宋_GB2312" w:eastAsia="仿宋_GB2312"/>
                <w:sz w:val="24"/>
              </w:rPr>
              <w:t>四</w:t>
            </w:r>
            <w:r>
              <w:rPr>
                <w:rFonts w:ascii="仿宋_GB2312" w:eastAsia="仿宋_GB2312" w:hint="eastAsia"/>
                <w:sz w:val="24"/>
              </w:rPr>
              <w:t>号，</w:t>
            </w:r>
            <w:r>
              <w:rPr>
                <w:rFonts w:ascii="仿宋_GB2312" w:eastAsia="仿宋_GB2312"/>
                <w:sz w:val="24"/>
              </w:rPr>
              <w:t>仿宋</w:t>
            </w:r>
            <w:r>
              <w:rPr>
                <w:rFonts w:ascii="Times New Roman" w:eastAsia="仿宋_GB2312" w:hAnsi="Times New Roman"/>
                <w:sz w:val="24"/>
              </w:rPr>
              <w:t>GB_</w:t>
            </w:r>
            <w:r>
              <w:rPr>
                <w:rFonts w:ascii="Times New Roman" w:eastAsia="仿宋_GB2312" w:hAnsi="Times New Roman" w:hint="eastAsia"/>
                <w:sz w:val="24"/>
              </w:rPr>
              <w:t>2312</w:t>
            </w:r>
            <w:r>
              <w:rPr>
                <w:rFonts w:ascii="仿宋_GB2312" w:eastAsia="仿宋_GB2312" w:hint="eastAsia"/>
                <w:sz w:val="24"/>
              </w:rPr>
              <w:t>,行</w:t>
            </w:r>
            <w:r>
              <w:rPr>
                <w:rFonts w:ascii="仿宋_GB2312" w:eastAsia="仿宋_GB2312"/>
                <w:sz w:val="24"/>
              </w:rPr>
              <w:t>间距</w:t>
            </w:r>
            <w:r>
              <w:rPr>
                <w:rFonts w:ascii="仿宋_GB2312" w:eastAsia="仿宋_GB2312" w:hint="eastAsia"/>
                <w:sz w:val="24"/>
              </w:rPr>
              <w:t>固定值</w:t>
            </w:r>
            <w:r>
              <w:rPr>
                <w:rFonts w:ascii="Times New Roman" w:eastAsia="仿宋_GB2312" w:hAnsi="Times New Roman" w:hint="eastAsia"/>
                <w:sz w:val="24"/>
              </w:rPr>
              <w:t>20</w:t>
            </w:r>
            <w:r>
              <w:rPr>
                <w:rFonts w:ascii="仿宋_GB2312" w:eastAsia="仿宋_GB2312" w:hint="eastAsia"/>
                <w:sz w:val="24"/>
              </w:rPr>
              <w:t>磅</w:t>
            </w:r>
            <w:r>
              <w:rPr>
                <w:rFonts w:ascii="仿宋_GB2312" w:eastAsia="仿宋_GB2312"/>
                <w:sz w:val="24"/>
              </w:rPr>
              <w:t>。</w:t>
            </w:r>
            <w:r>
              <w:rPr>
                <w:rFonts w:ascii="仿宋_GB2312" w:eastAsia="仿宋_GB2312" w:hint="eastAsia"/>
                <w:sz w:val="24"/>
              </w:rPr>
              <w:t>）</w:t>
            </w:r>
          </w:p>
        </w:tc>
      </w:tr>
      <w:tr w:rsidR="00EA4113" w:rsidTr="00CC502A">
        <w:trPr>
          <w:trHeight w:hRule="exact" w:val="3005"/>
        </w:trPr>
        <w:tc>
          <w:tcPr>
            <w:tcW w:w="1526" w:type="dxa"/>
            <w:vAlign w:val="center"/>
          </w:tcPr>
          <w:p w:rsidR="00EA4113" w:rsidRDefault="00EA4113" w:rsidP="00CC502A">
            <w:pPr>
              <w:widowControl/>
              <w:spacing w:line="560" w:lineRule="exact"/>
              <w:jc w:val="center"/>
              <w:rPr>
                <w:rFonts w:ascii="黑体" w:eastAsia="黑体" w:hAnsi="黑体"/>
                <w:sz w:val="28"/>
                <w:szCs w:val="28"/>
              </w:rPr>
            </w:pPr>
            <w:r>
              <w:rPr>
                <w:rFonts w:eastAsia="黑体" w:hint="eastAsia"/>
                <w:sz w:val="28"/>
                <w:szCs w:val="28"/>
              </w:rPr>
              <w:t>2024</w:t>
            </w:r>
            <w:r>
              <w:rPr>
                <w:rFonts w:ascii="黑体" w:eastAsia="黑体" w:hAnsi="黑体" w:hint="eastAsia"/>
                <w:sz w:val="28"/>
                <w:szCs w:val="28"/>
              </w:rPr>
              <w:t>年</w:t>
            </w:r>
          </w:p>
          <w:p w:rsidR="00EA4113" w:rsidRDefault="00EA4113" w:rsidP="00CC502A">
            <w:pPr>
              <w:widowControl/>
              <w:spacing w:line="560" w:lineRule="exact"/>
              <w:jc w:val="center"/>
              <w:rPr>
                <w:rFonts w:ascii="黑体" w:eastAsia="黑体" w:hAnsi="黑体"/>
                <w:sz w:val="28"/>
                <w:szCs w:val="28"/>
              </w:rPr>
            </w:pPr>
            <w:r>
              <w:rPr>
                <w:rFonts w:ascii="黑体" w:eastAsia="黑体" w:hAnsi="黑体" w:hint="eastAsia"/>
                <w:sz w:val="28"/>
                <w:szCs w:val="28"/>
              </w:rPr>
              <w:t>工作思路</w:t>
            </w:r>
          </w:p>
          <w:p w:rsidR="00EA4113" w:rsidRDefault="00EA4113" w:rsidP="00CC502A">
            <w:pPr>
              <w:widowControl/>
              <w:spacing w:line="560" w:lineRule="exact"/>
              <w:jc w:val="center"/>
              <w:rPr>
                <w:rFonts w:ascii="黑体" w:eastAsia="黑体" w:hAnsi="黑体"/>
                <w:sz w:val="28"/>
                <w:szCs w:val="28"/>
              </w:rPr>
            </w:pPr>
            <w:r>
              <w:rPr>
                <w:rFonts w:ascii="黑体" w:eastAsia="黑体" w:hAnsi="黑体" w:hint="eastAsia"/>
                <w:sz w:val="24"/>
              </w:rPr>
              <w:t>（限</w:t>
            </w:r>
            <w:r>
              <w:rPr>
                <w:rFonts w:eastAsia="黑体"/>
                <w:sz w:val="24"/>
              </w:rPr>
              <w:t>2</w:t>
            </w:r>
            <w:r>
              <w:rPr>
                <w:rFonts w:eastAsia="黑体" w:hint="eastAsia"/>
                <w:sz w:val="24"/>
              </w:rPr>
              <w:t>00</w:t>
            </w:r>
            <w:r>
              <w:rPr>
                <w:rFonts w:ascii="黑体" w:eastAsia="黑体" w:hAnsi="黑体" w:hint="eastAsia"/>
                <w:sz w:val="24"/>
              </w:rPr>
              <w:t>字</w:t>
            </w:r>
            <w:r>
              <w:rPr>
                <w:rFonts w:ascii="黑体" w:eastAsia="黑体" w:hAnsi="黑体"/>
                <w:sz w:val="24"/>
              </w:rPr>
              <w:t>）</w:t>
            </w:r>
          </w:p>
        </w:tc>
        <w:tc>
          <w:tcPr>
            <w:tcW w:w="6996" w:type="dxa"/>
          </w:tcPr>
          <w:p w:rsidR="00EA4113" w:rsidRDefault="00EA4113" w:rsidP="00CC502A">
            <w:pPr>
              <w:widowControl/>
              <w:spacing w:line="400" w:lineRule="exact"/>
              <w:rPr>
                <w:rFonts w:ascii="仿宋_GB2312"/>
                <w:sz w:val="24"/>
              </w:rPr>
            </w:pPr>
            <w:r>
              <w:rPr>
                <w:rFonts w:ascii="仿宋_GB2312" w:hint="eastAsia"/>
                <w:sz w:val="24"/>
              </w:rPr>
              <w:t>（小</w:t>
            </w:r>
            <w:r>
              <w:rPr>
                <w:rFonts w:ascii="仿宋_GB2312"/>
                <w:sz w:val="24"/>
              </w:rPr>
              <w:t>四</w:t>
            </w:r>
            <w:r>
              <w:rPr>
                <w:rFonts w:ascii="仿宋_GB2312" w:hint="eastAsia"/>
                <w:sz w:val="24"/>
              </w:rPr>
              <w:t>号</w:t>
            </w:r>
            <w:r>
              <w:rPr>
                <w:rFonts w:ascii="仿宋_GB2312"/>
                <w:sz w:val="24"/>
              </w:rPr>
              <w:t>，仿宋</w:t>
            </w:r>
            <w:r>
              <w:rPr>
                <w:sz w:val="24"/>
              </w:rPr>
              <w:t>GB_</w:t>
            </w:r>
            <w:r>
              <w:rPr>
                <w:rFonts w:hint="eastAsia"/>
                <w:sz w:val="24"/>
              </w:rPr>
              <w:t>2312</w:t>
            </w:r>
            <w:r>
              <w:rPr>
                <w:rFonts w:ascii="仿宋_GB2312" w:hint="eastAsia"/>
                <w:sz w:val="24"/>
              </w:rPr>
              <w:t>,行</w:t>
            </w:r>
            <w:r>
              <w:rPr>
                <w:rFonts w:ascii="仿宋_GB2312"/>
                <w:sz w:val="24"/>
              </w:rPr>
              <w:t>间距</w:t>
            </w:r>
            <w:r>
              <w:rPr>
                <w:rFonts w:ascii="仿宋_GB2312" w:hint="eastAsia"/>
                <w:sz w:val="24"/>
              </w:rPr>
              <w:t>固定值</w:t>
            </w:r>
            <w:r>
              <w:rPr>
                <w:rFonts w:hint="eastAsia"/>
                <w:sz w:val="24"/>
              </w:rPr>
              <w:t>20</w:t>
            </w:r>
            <w:r>
              <w:rPr>
                <w:rFonts w:ascii="仿宋_GB2312" w:hint="eastAsia"/>
                <w:sz w:val="24"/>
              </w:rPr>
              <w:t>磅</w:t>
            </w:r>
            <w:r>
              <w:rPr>
                <w:rFonts w:ascii="仿宋_GB2312"/>
                <w:sz w:val="24"/>
              </w:rPr>
              <w:t>。</w:t>
            </w:r>
            <w:r>
              <w:rPr>
                <w:rFonts w:ascii="仿宋_GB2312" w:hint="eastAsia"/>
                <w:sz w:val="24"/>
              </w:rPr>
              <w:t>）</w:t>
            </w:r>
          </w:p>
        </w:tc>
      </w:tr>
      <w:tr w:rsidR="00EA4113" w:rsidTr="00CC502A">
        <w:trPr>
          <w:trHeight w:hRule="exact" w:val="794"/>
        </w:trPr>
        <w:tc>
          <w:tcPr>
            <w:tcW w:w="1526" w:type="dxa"/>
          </w:tcPr>
          <w:p w:rsidR="00EA4113" w:rsidRDefault="00EA4113" w:rsidP="00CC502A">
            <w:pPr>
              <w:widowControl/>
              <w:jc w:val="left"/>
              <w:rPr>
                <w:rFonts w:eastAsia="黑体"/>
                <w:szCs w:val="32"/>
              </w:rPr>
            </w:pPr>
          </w:p>
        </w:tc>
        <w:tc>
          <w:tcPr>
            <w:tcW w:w="6996" w:type="dxa"/>
            <w:vAlign w:val="center"/>
          </w:tcPr>
          <w:p w:rsidR="00EA4113" w:rsidRDefault="00EA4113" w:rsidP="00CC502A">
            <w:pPr>
              <w:widowControl/>
              <w:spacing w:line="400" w:lineRule="exact"/>
              <w:jc w:val="left"/>
            </w:pPr>
            <w:r>
              <w:rPr>
                <w:rFonts w:hint="eastAsia"/>
                <w:sz w:val="28"/>
                <w:szCs w:val="28"/>
              </w:rPr>
              <w:t>负责</w:t>
            </w:r>
            <w:r>
              <w:rPr>
                <w:sz w:val="28"/>
                <w:szCs w:val="28"/>
              </w:rPr>
              <w:t>人签名</w:t>
            </w:r>
            <w:r>
              <w:rPr>
                <w:rFonts w:hint="eastAsia"/>
                <w:sz w:val="28"/>
                <w:szCs w:val="28"/>
              </w:rPr>
              <w:t>（</w:t>
            </w:r>
            <w:r>
              <w:rPr>
                <w:sz w:val="28"/>
                <w:szCs w:val="28"/>
              </w:rPr>
              <w:t>盖章</w:t>
            </w:r>
            <w:r>
              <w:rPr>
                <w:rFonts w:hint="eastAsia"/>
                <w:sz w:val="28"/>
                <w:szCs w:val="28"/>
              </w:rPr>
              <w:t>）</w:t>
            </w:r>
            <w:r>
              <w:rPr>
                <w:sz w:val="28"/>
                <w:szCs w:val="28"/>
              </w:rPr>
              <w:t>：</w:t>
            </w:r>
          </w:p>
        </w:tc>
      </w:tr>
    </w:tbl>
    <w:p w:rsidR="00EA4113" w:rsidRDefault="00EA4113" w:rsidP="00EA4113">
      <w:pPr>
        <w:autoSpaceDE w:val="0"/>
        <w:autoSpaceDN w:val="0"/>
        <w:adjustRightInd w:val="0"/>
        <w:spacing w:line="400" w:lineRule="exact"/>
        <w:jc w:val="left"/>
        <w:rPr>
          <w:rFonts w:ascii="仿宋_GB2312"/>
          <w:kern w:val="0"/>
          <w:sz w:val="24"/>
        </w:rPr>
      </w:pPr>
      <w:r>
        <w:rPr>
          <w:rFonts w:ascii="仿宋_GB2312" w:hint="eastAsia"/>
          <w:kern w:val="0"/>
          <w:sz w:val="24"/>
        </w:rPr>
        <w:t>备注</w:t>
      </w:r>
      <w:r>
        <w:rPr>
          <w:rFonts w:ascii="仿宋_GB2312"/>
          <w:kern w:val="0"/>
          <w:sz w:val="24"/>
        </w:rPr>
        <w:t>：</w:t>
      </w:r>
      <w:r>
        <w:rPr>
          <w:rFonts w:ascii="仿宋_GB2312" w:hint="eastAsia"/>
          <w:kern w:val="0"/>
          <w:sz w:val="24"/>
        </w:rPr>
        <w:t>本表限一页，各栏目内容不得超出限定字数。</w:t>
      </w:r>
    </w:p>
    <w:p w:rsidR="00EA4113" w:rsidRDefault="00EA4113" w:rsidP="00EA4113">
      <w:pPr>
        <w:autoSpaceDE w:val="0"/>
        <w:autoSpaceDN w:val="0"/>
        <w:adjustRightInd w:val="0"/>
        <w:spacing w:line="560" w:lineRule="exact"/>
        <w:jc w:val="left"/>
      </w:pPr>
      <w:r>
        <w:rPr>
          <w:rFonts w:eastAsia="黑体"/>
          <w:kern w:val="0"/>
          <w:szCs w:val="32"/>
        </w:rPr>
        <w:lastRenderedPageBreak/>
        <w:t>附件</w:t>
      </w:r>
      <w:r>
        <w:rPr>
          <w:rFonts w:eastAsia="黑体" w:hint="eastAsia"/>
          <w:kern w:val="0"/>
          <w:szCs w:val="32"/>
        </w:rPr>
        <w:t>2</w:t>
      </w:r>
      <w:r>
        <w:rPr>
          <w:rFonts w:eastAsia="黑体"/>
          <w:kern w:val="0"/>
          <w:szCs w:val="32"/>
        </w:rPr>
        <w:t>-2</w:t>
      </w:r>
    </w:p>
    <w:p w:rsidR="00EA4113" w:rsidRDefault="00EA4113" w:rsidP="00EA4113">
      <w:pPr>
        <w:autoSpaceDE w:val="0"/>
        <w:autoSpaceDN w:val="0"/>
        <w:adjustRightInd w:val="0"/>
        <w:spacing w:afterLines="50" w:after="156" w:line="560" w:lineRule="exact"/>
        <w:jc w:val="center"/>
      </w:pPr>
      <w:r>
        <w:rPr>
          <w:rFonts w:eastAsia="方正小标宋简体" w:hint="eastAsia"/>
          <w:bCs/>
          <w:kern w:val="0"/>
          <w:szCs w:val="32"/>
        </w:rPr>
        <w:t>非</w:t>
      </w:r>
      <w:r>
        <w:rPr>
          <w:rFonts w:eastAsia="方正小标宋简体"/>
          <w:bCs/>
          <w:kern w:val="0"/>
          <w:szCs w:val="32"/>
        </w:rPr>
        <w:t>教学单位</w:t>
      </w:r>
      <w:r>
        <w:rPr>
          <w:rFonts w:eastAsia="方正小标宋简体" w:hint="eastAsia"/>
          <w:bCs/>
          <w:kern w:val="0"/>
          <w:szCs w:val="32"/>
        </w:rPr>
        <w:t>“</w:t>
      </w:r>
      <w:r>
        <w:rPr>
          <w:rFonts w:eastAsia="方正小标宋简体"/>
          <w:bCs/>
          <w:kern w:val="0"/>
          <w:szCs w:val="32"/>
        </w:rPr>
        <w:t>服务学校高质量发展突出贡献奖</w:t>
      </w:r>
      <w:r>
        <w:rPr>
          <w:rFonts w:eastAsia="方正小标宋简体" w:hint="eastAsia"/>
          <w:bCs/>
          <w:kern w:val="0"/>
          <w:szCs w:val="32"/>
        </w:rPr>
        <w:t>”</w:t>
      </w:r>
      <w:r>
        <w:rPr>
          <w:rFonts w:eastAsia="方正小标宋简体"/>
          <w:bCs/>
          <w:kern w:val="0"/>
          <w:szCs w:val="32"/>
        </w:rPr>
        <w:t>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544"/>
        <w:gridCol w:w="851"/>
        <w:gridCol w:w="2403"/>
      </w:tblGrid>
      <w:tr w:rsidR="00EA4113" w:rsidTr="00CC502A">
        <w:trPr>
          <w:trHeight w:hRule="exact" w:val="794"/>
          <w:jc w:val="center"/>
        </w:trPr>
        <w:tc>
          <w:tcPr>
            <w:tcW w:w="1696" w:type="dxa"/>
            <w:vAlign w:val="center"/>
          </w:tcPr>
          <w:p w:rsidR="00EA4113" w:rsidRDefault="00EA4113" w:rsidP="00CC502A">
            <w:pPr>
              <w:spacing w:line="400" w:lineRule="exact"/>
              <w:jc w:val="center"/>
              <w:rPr>
                <w:rFonts w:eastAsia="黑体"/>
                <w:sz w:val="28"/>
                <w:szCs w:val="28"/>
              </w:rPr>
            </w:pPr>
            <w:r>
              <w:rPr>
                <w:rFonts w:eastAsia="黑体"/>
                <w:sz w:val="28"/>
                <w:szCs w:val="28"/>
              </w:rPr>
              <w:t>申报部门</w:t>
            </w:r>
          </w:p>
        </w:tc>
        <w:tc>
          <w:tcPr>
            <w:tcW w:w="3544" w:type="dxa"/>
            <w:vAlign w:val="center"/>
          </w:tcPr>
          <w:p w:rsidR="00EA4113" w:rsidRDefault="00EA4113" w:rsidP="00CC502A">
            <w:pPr>
              <w:rPr>
                <w:sz w:val="24"/>
              </w:rPr>
            </w:pPr>
          </w:p>
        </w:tc>
        <w:tc>
          <w:tcPr>
            <w:tcW w:w="851" w:type="dxa"/>
            <w:vAlign w:val="center"/>
          </w:tcPr>
          <w:p w:rsidR="00EA4113" w:rsidRDefault="00EA4113" w:rsidP="00CC502A">
            <w:pPr>
              <w:jc w:val="center"/>
              <w:rPr>
                <w:rFonts w:eastAsia="黑体"/>
                <w:sz w:val="28"/>
                <w:szCs w:val="28"/>
              </w:rPr>
            </w:pPr>
            <w:r>
              <w:rPr>
                <w:rFonts w:eastAsia="黑体"/>
                <w:sz w:val="28"/>
                <w:szCs w:val="28"/>
              </w:rPr>
              <w:t>类别</w:t>
            </w:r>
          </w:p>
        </w:tc>
        <w:tc>
          <w:tcPr>
            <w:tcW w:w="2403" w:type="dxa"/>
            <w:vAlign w:val="center"/>
          </w:tcPr>
          <w:p w:rsidR="00EA4113" w:rsidRDefault="00EA4113" w:rsidP="00CC502A">
            <w:pPr>
              <w:rPr>
                <w:sz w:val="24"/>
              </w:rPr>
            </w:pPr>
          </w:p>
        </w:tc>
      </w:tr>
      <w:tr w:rsidR="00EA4113" w:rsidTr="00CC502A">
        <w:trPr>
          <w:trHeight w:hRule="exact" w:val="794"/>
          <w:jc w:val="center"/>
        </w:trPr>
        <w:tc>
          <w:tcPr>
            <w:tcW w:w="1696" w:type="dxa"/>
            <w:vAlign w:val="center"/>
          </w:tcPr>
          <w:p w:rsidR="00EA4113" w:rsidRDefault="00EA4113" w:rsidP="00CC502A">
            <w:pPr>
              <w:spacing w:line="400" w:lineRule="exact"/>
              <w:jc w:val="center"/>
              <w:rPr>
                <w:rFonts w:eastAsia="黑体"/>
                <w:color w:val="FF0000"/>
                <w:sz w:val="28"/>
                <w:szCs w:val="28"/>
              </w:rPr>
            </w:pPr>
            <w:r>
              <w:rPr>
                <w:rFonts w:eastAsia="黑体"/>
                <w:sz w:val="28"/>
                <w:szCs w:val="28"/>
              </w:rPr>
              <w:t>申报项目</w:t>
            </w:r>
          </w:p>
        </w:tc>
        <w:tc>
          <w:tcPr>
            <w:tcW w:w="6798" w:type="dxa"/>
            <w:gridSpan w:val="3"/>
            <w:vAlign w:val="center"/>
          </w:tcPr>
          <w:p w:rsidR="00EA4113" w:rsidRDefault="00EA4113" w:rsidP="00CC502A">
            <w:pPr>
              <w:rPr>
                <w:sz w:val="24"/>
              </w:rPr>
            </w:pPr>
          </w:p>
        </w:tc>
      </w:tr>
      <w:tr w:rsidR="00EA4113" w:rsidTr="00CC502A">
        <w:trPr>
          <w:trHeight w:hRule="exact" w:val="5557"/>
          <w:jc w:val="center"/>
        </w:trPr>
        <w:tc>
          <w:tcPr>
            <w:tcW w:w="1696" w:type="dxa"/>
            <w:vAlign w:val="center"/>
          </w:tcPr>
          <w:p w:rsidR="00EA4113" w:rsidRDefault="00EA4113" w:rsidP="00CC502A">
            <w:pPr>
              <w:spacing w:line="400" w:lineRule="exact"/>
              <w:jc w:val="center"/>
              <w:rPr>
                <w:rFonts w:eastAsia="黑体"/>
                <w:sz w:val="28"/>
                <w:szCs w:val="28"/>
              </w:rPr>
            </w:pPr>
            <w:r>
              <w:rPr>
                <w:rFonts w:eastAsia="黑体"/>
                <w:sz w:val="28"/>
                <w:szCs w:val="28"/>
              </w:rPr>
              <w:t>项目介绍</w:t>
            </w:r>
          </w:p>
          <w:p w:rsidR="00EA4113" w:rsidRDefault="00EA4113" w:rsidP="00CC502A">
            <w:pPr>
              <w:spacing w:line="400" w:lineRule="exact"/>
              <w:jc w:val="center"/>
              <w:rPr>
                <w:rFonts w:eastAsia="黑体"/>
                <w:color w:val="FF0000"/>
                <w:sz w:val="24"/>
              </w:rPr>
            </w:pPr>
            <w:r>
              <w:rPr>
                <w:rFonts w:eastAsia="黑体"/>
                <w:sz w:val="24"/>
              </w:rPr>
              <w:t>（限</w:t>
            </w:r>
            <w:r>
              <w:rPr>
                <w:rFonts w:eastAsia="黑体"/>
                <w:sz w:val="24"/>
              </w:rPr>
              <w:t>300</w:t>
            </w:r>
            <w:r>
              <w:rPr>
                <w:rFonts w:eastAsia="黑体"/>
                <w:sz w:val="24"/>
              </w:rPr>
              <w:t>字）</w:t>
            </w:r>
          </w:p>
        </w:tc>
        <w:tc>
          <w:tcPr>
            <w:tcW w:w="6798" w:type="dxa"/>
            <w:gridSpan w:val="3"/>
          </w:tcPr>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tabs>
                <w:tab w:val="left" w:pos="4129"/>
              </w:tabs>
              <w:ind w:firstLineChars="215" w:firstLine="602"/>
              <w:jc w:val="left"/>
              <w:rPr>
                <w:sz w:val="28"/>
                <w:szCs w:val="28"/>
              </w:rPr>
            </w:pPr>
            <w:r>
              <w:rPr>
                <w:rFonts w:hint="eastAsia"/>
                <w:sz w:val="28"/>
                <w:szCs w:val="28"/>
              </w:rPr>
              <w:t>负责</w:t>
            </w:r>
            <w:r>
              <w:rPr>
                <w:sz w:val="28"/>
                <w:szCs w:val="28"/>
              </w:rPr>
              <w:t>人签名</w:t>
            </w:r>
            <w:r>
              <w:rPr>
                <w:rFonts w:hint="eastAsia"/>
                <w:sz w:val="28"/>
                <w:szCs w:val="28"/>
              </w:rPr>
              <w:t>（</w:t>
            </w:r>
            <w:r>
              <w:rPr>
                <w:sz w:val="28"/>
                <w:szCs w:val="28"/>
              </w:rPr>
              <w:t>盖章</w:t>
            </w:r>
            <w:r>
              <w:rPr>
                <w:rFonts w:hint="eastAsia"/>
                <w:sz w:val="28"/>
                <w:szCs w:val="28"/>
              </w:rPr>
              <w:t>）</w:t>
            </w:r>
            <w:r>
              <w:rPr>
                <w:sz w:val="28"/>
                <w:szCs w:val="28"/>
              </w:rPr>
              <w:t>：</w:t>
            </w:r>
          </w:p>
        </w:tc>
      </w:tr>
      <w:tr w:rsidR="00EA4113" w:rsidTr="00CC502A">
        <w:trPr>
          <w:trHeight w:hRule="exact" w:val="2098"/>
          <w:jc w:val="center"/>
        </w:trPr>
        <w:tc>
          <w:tcPr>
            <w:tcW w:w="1696" w:type="dxa"/>
            <w:vAlign w:val="center"/>
          </w:tcPr>
          <w:p w:rsidR="00EA4113" w:rsidRDefault="00EA4113" w:rsidP="00CC502A">
            <w:pPr>
              <w:spacing w:line="400" w:lineRule="exact"/>
              <w:jc w:val="center"/>
              <w:rPr>
                <w:rFonts w:eastAsia="黑体"/>
                <w:sz w:val="28"/>
                <w:szCs w:val="28"/>
              </w:rPr>
            </w:pPr>
            <w:r>
              <w:rPr>
                <w:rFonts w:eastAsia="黑体"/>
                <w:sz w:val="28"/>
                <w:szCs w:val="28"/>
              </w:rPr>
              <w:t>非教学单位综合考核工作组意见</w:t>
            </w:r>
          </w:p>
        </w:tc>
        <w:tc>
          <w:tcPr>
            <w:tcW w:w="6798" w:type="dxa"/>
            <w:gridSpan w:val="3"/>
          </w:tcPr>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spacing w:line="400" w:lineRule="exact"/>
              <w:jc w:val="left"/>
              <w:rPr>
                <w:sz w:val="28"/>
                <w:szCs w:val="28"/>
              </w:rPr>
            </w:pPr>
            <w:r>
              <w:rPr>
                <w:sz w:val="28"/>
                <w:szCs w:val="28"/>
              </w:rPr>
              <w:t>考核工作组</w:t>
            </w:r>
          </w:p>
          <w:p w:rsidR="00EA4113" w:rsidRDefault="00EA4113" w:rsidP="00CC502A">
            <w:pPr>
              <w:spacing w:line="400" w:lineRule="exact"/>
              <w:jc w:val="left"/>
              <w:rPr>
                <w:sz w:val="28"/>
                <w:szCs w:val="28"/>
              </w:rPr>
            </w:pPr>
            <w:r>
              <w:rPr>
                <w:sz w:val="28"/>
                <w:szCs w:val="28"/>
              </w:rPr>
              <w:t>成员签名：</w:t>
            </w:r>
            <w:r>
              <w:rPr>
                <w:sz w:val="28"/>
                <w:szCs w:val="28"/>
              </w:rPr>
              <w:t xml:space="preserve">                   </w:t>
            </w:r>
            <w:r>
              <w:rPr>
                <w:sz w:val="28"/>
                <w:szCs w:val="28"/>
              </w:rPr>
              <w:t>日期：</w:t>
            </w:r>
          </w:p>
        </w:tc>
      </w:tr>
      <w:tr w:rsidR="00EA4113" w:rsidTr="00CC502A">
        <w:trPr>
          <w:trHeight w:hRule="exact" w:val="1701"/>
          <w:jc w:val="center"/>
        </w:trPr>
        <w:tc>
          <w:tcPr>
            <w:tcW w:w="1696" w:type="dxa"/>
            <w:vAlign w:val="center"/>
          </w:tcPr>
          <w:p w:rsidR="00EA4113" w:rsidRDefault="00EA4113" w:rsidP="00CC502A">
            <w:pPr>
              <w:spacing w:line="400" w:lineRule="exact"/>
              <w:jc w:val="center"/>
              <w:rPr>
                <w:rFonts w:eastAsia="黑体"/>
                <w:sz w:val="28"/>
                <w:szCs w:val="28"/>
              </w:rPr>
            </w:pPr>
            <w:r>
              <w:rPr>
                <w:rFonts w:eastAsia="黑体"/>
                <w:sz w:val="28"/>
                <w:szCs w:val="28"/>
              </w:rPr>
              <w:t>校综合考核工作领导小组意见</w:t>
            </w:r>
          </w:p>
        </w:tc>
        <w:tc>
          <w:tcPr>
            <w:tcW w:w="6798" w:type="dxa"/>
            <w:gridSpan w:val="3"/>
          </w:tcPr>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rPr>
                <w:sz w:val="24"/>
              </w:rPr>
            </w:pPr>
          </w:p>
          <w:p w:rsidR="00EA4113" w:rsidRDefault="00EA4113" w:rsidP="00CC502A">
            <w:pPr>
              <w:spacing w:line="400" w:lineRule="exact"/>
              <w:ind w:firstLineChars="1465" w:firstLine="4102"/>
              <w:jc w:val="left"/>
              <w:rPr>
                <w:sz w:val="28"/>
                <w:szCs w:val="28"/>
              </w:rPr>
            </w:pPr>
            <w:r>
              <w:rPr>
                <w:sz w:val="28"/>
                <w:szCs w:val="28"/>
              </w:rPr>
              <w:t>日期：</w:t>
            </w:r>
          </w:p>
        </w:tc>
      </w:tr>
      <w:tr w:rsidR="00EA4113" w:rsidTr="00CC502A">
        <w:trPr>
          <w:trHeight w:hRule="exact" w:val="680"/>
          <w:jc w:val="center"/>
        </w:trPr>
        <w:tc>
          <w:tcPr>
            <w:tcW w:w="1696" w:type="dxa"/>
            <w:vAlign w:val="center"/>
          </w:tcPr>
          <w:p w:rsidR="00EA4113" w:rsidRDefault="00EA4113" w:rsidP="00CC502A">
            <w:pPr>
              <w:spacing w:line="400" w:lineRule="exact"/>
              <w:jc w:val="center"/>
              <w:rPr>
                <w:rFonts w:eastAsia="黑体"/>
                <w:sz w:val="28"/>
                <w:szCs w:val="28"/>
              </w:rPr>
            </w:pPr>
            <w:r>
              <w:rPr>
                <w:rFonts w:eastAsia="黑体"/>
                <w:sz w:val="28"/>
                <w:szCs w:val="28"/>
              </w:rPr>
              <w:t>合作部门</w:t>
            </w:r>
          </w:p>
        </w:tc>
        <w:tc>
          <w:tcPr>
            <w:tcW w:w="6798" w:type="dxa"/>
            <w:gridSpan w:val="3"/>
            <w:vAlign w:val="center"/>
          </w:tcPr>
          <w:p w:rsidR="00EA4113" w:rsidRDefault="00EA4113" w:rsidP="00CC502A">
            <w:pPr>
              <w:spacing w:line="400" w:lineRule="exact"/>
              <w:rPr>
                <w:rFonts w:eastAsia="黑体"/>
                <w:sz w:val="28"/>
                <w:szCs w:val="28"/>
              </w:rPr>
            </w:pPr>
            <w:r>
              <w:rPr>
                <w:sz w:val="28"/>
                <w:szCs w:val="28"/>
              </w:rPr>
              <w:t>（若有则填）</w:t>
            </w:r>
          </w:p>
        </w:tc>
      </w:tr>
    </w:tbl>
    <w:p w:rsidR="00EA4113" w:rsidRDefault="00EA4113" w:rsidP="00EA4113">
      <w:pPr>
        <w:pStyle w:val="a0"/>
        <w:ind w:firstLineChars="0" w:firstLine="0"/>
      </w:pPr>
    </w:p>
    <w:p w:rsidR="00737CC7" w:rsidRDefault="00737CC7">
      <w:bookmarkStart w:id="1" w:name="_GoBack"/>
      <w:bookmarkEnd w:id="1"/>
    </w:p>
    <w:sectPr w:rsidR="00737C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A4113">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5715" b="1079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000000" w:rsidRDefault="00EA4113">
                          <w:pPr>
                            <w:pStyle w:val="aa"/>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27GgIAACAEAAAOAAAAZHJzL2Uyb0RvYy54bWysU8uO0zAU3SPxD5b3NGkRVVU1HZUZFSFV&#10;zEgDYu06ThPhl2y3SfkA+ANWbNjzXf0Ojp2mHQErxMa+9j33fe7iplOSHITzjdEFHY9ySoTmpmz0&#10;rqAf3q9fzCjxgemSSaNFQY/C05vl82eL1s7FxNRGlsIRONF+3tqC1iHYeZZ5XgvF/MhYoaGsjFMs&#10;4Ol2WelYC+9KZpM8n2atcaV1hgvv8XvXK+ky+a8qwcN9VXkRiCwocgvpdOncxjNbLth855itG35O&#10;g/1DFoo1GkEvru5YYGTvmj9cqYY7400VRtyozFRVw0WqAdWM89+qeayZFakWNMfbS5v8/3PL3x0e&#10;HGnKgk4p0UxhRKdvX0/ff55+fCHT2J7W+jlQjxa40L02HcacSvV2Y/gnD0j2BNMbeKBjO7rKqXij&#10;UAJDTOB46broAuHR22wym+VQceiGR/R6NbfOhzfCKBKFgjqMNaXADhsfeugAidG0WTdS4p/NpSYt&#10;anv5Kk8GFw2cS33OvE821hC6bQezKG5NeUTFzvSU8ZavGwTfMB8emANHkDB4H+5xVNIgiDlLlNTG&#10;ff7bf8RjdNBS0oJzBdVYCkrkW42RRnoOghuE7SDovbo1IPEY+2R5EmHgghzEyhn1EcuwijGgYpoj&#10;UkHDIN6GnvdYJi5WqwQCCS0LG/1o+XWsq31AA1Nfr5049wo0TJM5r0zk+dN3Ql0Xe/kLAAD//wMA&#10;UEsDBBQABgAIAAAAIQB11Lk82gAAAAUBAAAPAAAAZHJzL2Rvd25yZXYueG1sTI9Ba8MwDIXvg/4H&#10;o8Juq9O0jJDFKaHQw2CXNTtsNzdWk9BYNrHbZv3108Zguwg9nnj6XrGZ7CAuOIbekYLlIgGB1DjT&#10;U6vgrd49ZCBC1GT04AgVfGKATTm7K3Ru3JVe8bKPreAQCrlW0MXocylD06HVYeE8EntHN1odWY6t&#10;NKO+crgdZJokj9LqnvhDpz1uO2xO+7NVEJ99llbtbe1fbh/Huq5WYf2+Uup+PlVPICJO8e8YvvEZ&#10;HUpmOrgzmSAGBVwk/kz20ixjefhdZFnI//TlFwAAAP//AwBQSwECLQAUAAYACAAAACEAtoM4kv4A&#10;AADhAQAAEwAAAAAAAAAAAAAAAAAAAAAAW0NvbnRlbnRfVHlwZXNdLnhtbFBLAQItABQABgAIAAAA&#10;IQA4/SH/1gAAAJQBAAALAAAAAAAAAAAAAAAAAC8BAABfcmVscy8ucmVsc1BLAQItABQABgAIAAAA&#10;IQDK1v27GgIAACAEAAAOAAAAAAAAAAAAAAAAAC4CAABkcnMvZTJvRG9jLnhtbFBLAQItABQABgAI&#10;AAAAIQB11Lk82gAAAAUBAAAPAAAAAAAAAAAAAAAAAHQEAABkcnMvZG93bnJldi54bWxQSwUGAAAA&#10;AAQABADzAAAAewUAAAAA&#10;" filled="f" stroked="f" strokeweight=".5pt">
              <v:path arrowok="t"/>
              <v:textbox style="mso-fit-shape-to-text:t" inset="0,0,0,0">
                <w:txbxContent>
                  <w:p w:rsidR="00000000" w:rsidRDefault="00EA4113">
                    <w:pPr>
                      <w:pStyle w:val="aa"/>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A4113">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12065" b="1079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txbx>
                      <w:txbxContent>
                        <w:p w:rsidR="00000000" w:rsidRDefault="00EA4113">
                          <w:pPr>
                            <w:pStyle w:val="aa"/>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ORIwIAACUEAAAOAAAAZHJzL2Uyb0RvYy54bWysU82O0zAQviPxDpbvNGlLVyhquiq7KkKq&#10;2JUK4uw6dhNheyzbbVIeAN6AExfuPFefg7HTtCvghLhMJp7/b76Z33ZakYNwvgFT0vEop0QYDlVj&#10;diX98H714hUlPjBTMQVGlPQoPL1dPH82b20hJlCDqoQjmMT4orUlrUOwRZZ5XgvN/AisMGiU4DQL&#10;+Ot2WeVYi9m1yiZ5fpO14CrrgAvv8fW+N9JFyi+l4OFBSi8CUSXF3kKSLsltlNlizoqdY7Zu+LkN&#10;9g9daNYYLHpJdc8CI3vX/JFKN9yBBxlGHHQGUjZcpBlwmnH+2zSbmlmRZkFwvL3A5P9fWv7u8OhI&#10;U5V0RolhGld0+vb19P3n6ccXMovwtNYX6LWx6Be619DhmtOo3q6Bf/Lokj3x6QM8ekc4Oul0/OKg&#10;BANxA8cL6qILhOPjbPoyn2J1jqbJNJ/lqWx2DbbOhzcCNIlKSR0uNTXADmsfYnlWDC6xloFVo1Ra&#10;rDKkLenNdJangIsFI5Q59923GicI3bZLUIyHubdQHXFsBz1vvOWrBntYMx8emUOi4EBI/vCAQirA&#10;WnDWKKnBff7be/TH/aGVkhaJV1KDl0GJemtwr5Gjg+IGZTsoZq/vAJk8xqOyPKkY4IIaVOlAf8SL&#10;WMYaaGKGY6WShkG9Cz358aK4WC6TEzLRsrA2G8uvu13uA+KY4I3Y9EicIUMuJtTPdxPJ/vQ/eV2v&#10;e/ELAAD//wMAUEsDBBQABgAIAAAAIQDXz5o62wAAAAMBAAAPAAAAZHJzL2Rvd25yZXYueG1sTI/B&#10;asMwEETvhf6D2EBvjZzYBON6HUyhh0IvjXtIb4q1sU2slbCUxM3XV+2lvSwMM8y8LbezGcWFJj9Y&#10;RlgtExDErdUDdwgfzctjDsIHxVqNlgnhizxsq/u7UhXaXvmdLrvQiVjCvlAIfQiukNK3PRnll9YR&#10;R+9oJ6NClFMn9aSusdyMcp0kG2nUwHGhV46ee2pPu7NBCK8uX9fdLXNvt89j09Spz/Yp4sNirp9A&#10;BJrDXxh+8CM6VJHpYM+svRgR4iPh90Yvz1YgDgjpJgVZlfI/e/UNAAD//wMAUEsBAi0AFAAGAAgA&#10;AAAhALaDOJL+AAAA4QEAABMAAAAAAAAAAAAAAAAAAAAAAFtDb250ZW50X1R5cGVzXS54bWxQSwEC&#10;LQAUAAYACAAAACEAOP0h/9YAAACUAQAACwAAAAAAAAAAAAAAAAAvAQAAX3JlbHMvLnJlbHNQSwEC&#10;LQAUAAYACAAAACEA3nbzkSMCAAAlBAAADgAAAAAAAAAAAAAAAAAuAgAAZHJzL2Uyb0RvYy54bWxQ&#10;SwECLQAUAAYACAAAACEA18+aOtsAAAADAQAADwAAAAAAAAAAAAAAAAB9BAAAZHJzL2Rvd25yZXYu&#10;eG1sUEsFBgAAAAAEAAQA8wAAAIUFAAAAAA==&#10;" filled="f" stroked="f" strokeweight=".5pt">
              <v:path arrowok="t"/>
              <v:textbox style="mso-fit-shape-to-text:t" inset="0,0,0,0">
                <w:txbxContent>
                  <w:p w:rsidR="00000000" w:rsidRDefault="00EA4113">
                    <w:pPr>
                      <w:pStyle w:val="aa"/>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A4113">
    <w:pPr>
      <w:pStyle w:val="ac"/>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3A"/>
    <w:rsid w:val="00012E33"/>
    <w:rsid w:val="000509CA"/>
    <w:rsid w:val="0006157C"/>
    <w:rsid w:val="00065818"/>
    <w:rsid w:val="00066319"/>
    <w:rsid w:val="00076636"/>
    <w:rsid w:val="00082166"/>
    <w:rsid w:val="00093CD0"/>
    <w:rsid w:val="000944BB"/>
    <w:rsid w:val="000B638B"/>
    <w:rsid w:val="000B63BB"/>
    <w:rsid w:val="000C669D"/>
    <w:rsid w:val="00105DB5"/>
    <w:rsid w:val="00134F05"/>
    <w:rsid w:val="0014440C"/>
    <w:rsid w:val="00172617"/>
    <w:rsid w:val="001B518C"/>
    <w:rsid w:val="001E539F"/>
    <w:rsid w:val="001E6F3A"/>
    <w:rsid w:val="001F048E"/>
    <w:rsid w:val="001F1460"/>
    <w:rsid w:val="001F25DA"/>
    <w:rsid w:val="001F2DF8"/>
    <w:rsid w:val="00203BD5"/>
    <w:rsid w:val="00215000"/>
    <w:rsid w:val="00223302"/>
    <w:rsid w:val="0022379A"/>
    <w:rsid w:val="00242F7B"/>
    <w:rsid w:val="00247EE6"/>
    <w:rsid w:val="002612CA"/>
    <w:rsid w:val="002C0159"/>
    <w:rsid w:val="002C62B8"/>
    <w:rsid w:val="002E3079"/>
    <w:rsid w:val="002F28F5"/>
    <w:rsid w:val="00301459"/>
    <w:rsid w:val="00303CF7"/>
    <w:rsid w:val="003146B5"/>
    <w:rsid w:val="00317C5C"/>
    <w:rsid w:val="00332E0E"/>
    <w:rsid w:val="00335692"/>
    <w:rsid w:val="00336453"/>
    <w:rsid w:val="003621D7"/>
    <w:rsid w:val="00362760"/>
    <w:rsid w:val="00383F8D"/>
    <w:rsid w:val="0039286A"/>
    <w:rsid w:val="003C7FA3"/>
    <w:rsid w:val="003D582D"/>
    <w:rsid w:val="004376BA"/>
    <w:rsid w:val="0044271B"/>
    <w:rsid w:val="00443E4F"/>
    <w:rsid w:val="00466331"/>
    <w:rsid w:val="00467748"/>
    <w:rsid w:val="004725B8"/>
    <w:rsid w:val="00472CA6"/>
    <w:rsid w:val="004747DA"/>
    <w:rsid w:val="00497609"/>
    <w:rsid w:val="004A1690"/>
    <w:rsid w:val="004D605D"/>
    <w:rsid w:val="004D7C80"/>
    <w:rsid w:val="004F5233"/>
    <w:rsid w:val="00543F4B"/>
    <w:rsid w:val="0054527C"/>
    <w:rsid w:val="005835E9"/>
    <w:rsid w:val="005A6964"/>
    <w:rsid w:val="005E4DE8"/>
    <w:rsid w:val="005E550F"/>
    <w:rsid w:val="005F0CE9"/>
    <w:rsid w:val="006007C9"/>
    <w:rsid w:val="006168C4"/>
    <w:rsid w:val="0062071F"/>
    <w:rsid w:val="006254A4"/>
    <w:rsid w:val="00630F1B"/>
    <w:rsid w:val="00667E04"/>
    <w:rsid w:val="00670178"/>
    <w:rsid w:val="00695D10"/>
    <w:rsid w:val="006B34FF"/>
    <w:rsid w:val="006C39D3"/>
    <w:rsid w:val="006C4ADE"/>
    <w:rsid w:val="006D0E5F"/>
    <w:rsid w:val="006D26BD"/>
    <w:rsid w:val="006F0424"/>
    <w:rsid w:val="0070637C"/>
    <w:rsid w:val="007263FB"/>
    <w:rsid w:val="007338AA"/>
    <w:rsid w:val="00737CC7"/>
    <w:rsid w:val="00740263"/>
    <w:rsid w:val="007600D7"/>
    <w:rsid w:val="00790E69"/>
    <w:rsid w:val="007962CB"/>
    <w:rsid w:val="007A606C"/>
    <w:rsid w:val="007A696F"/>
    <w:rsid w:val="007B4433"/>
    <w:rsid w:val="007C377A"/>
    <w:rsid w:val="008136A3"/>
    <w:rsid w:val="0084538F"/>
    <w:rsid w:val="00884BA8"/>
    <w:rsid w:val="008A19F2"/>
    <w:rsid w:val="008A536F"/>
    <w:rsid w:val="008C05C9"/>
    <w:rsid w:val="008C169B"/>
    <w:rsid w:val="008D43A2"/>
    <w:rsid w:val="009040AC"/>
    <w:rsid w:val="00913997"/>
    <w:rsid w:val="00943CE5"/>
    <w:rsid w:val="00967C43"/>
    <w:rsid w:val="009715A5"/>
    <w:rsid w:val="0099269D"/>
    <w:rsid w:val="00997DC0"/>
    <w:rsid w:val="009B3B22"/>
    <w:rsid w:val="009E4C01"/>
    <w:rsid w:val="009E6C5F"/>
    <w:rsid w:val="009F1E20"/>
    <w:rsid w:val="009F29B1"/>
    <w:rsid w:val="009F7BAD"/>
    <w:rsid w:val="00A10B2E"/>
    <w:rsid w:val="00A155FA"/>
    <w:rsid w:val="00A21D08"/>
    <w:rsid w:val="00A2425A"/>
    <w:rsid w:val="00A40A3E"/>
    <w:rsid w:val="00A41006"/>
    <w:rsid w:val="00A427B0"/>
    <w:rsid w:val="00A46612"/>
    <w:rsid w:val="00A4693B"/>
    <w:rsid w:val="00A46F2F"/>
    <w:rsid w:val="00A50385"/>
    <w:rsid w:val="00A813D2"/>
    <w:rsid w:val="00A91573"/>
    <w:rsid w:val="00A919D8"/>
    <w:rsid w:val="00AB2EE9"/>
    <w:rsid w:val="00AE2CD1"/>
    <w:rsid w:val="00AF15E9"/>
    <w:rsid w:val="00AF4D8B"/>
    <w:rsid w:val="00B03A2E"/>
    <w:rsid w:val="00B35CDC"/>
    <w:rsid w:val="00B41CCC"/>
    <w:rsid w:val="00B46D8E"/>
    <w:rsid w:val="00B538B8"/>
    <w:rsid w:val="00B6338A"/>
    <w:rsid w:val="00B81889"/>
    <w:rsid w:val="00BC696E"/>
    <w:rsid w:val="00BD167E"/>
    <w:rsid w:val="00BF493B"/>
    <w:rsid w:val="00C0621E"/>
    <w:rsid w:val="00C15442"/>
    <w:rsid w:val="00C15BD3"/>
    <w:rsid w:val="00C24049"/>
    <w:rsid w:val="00C36D66"/>
    <w:rsid w:val="00C6033A"/>
    <w:rsid w:val="00C63B98"/>
    <w:rsid w:val="00C8376D"/>
    <w:rsid w:val="00C83A88"/>
    <w:rsid w:val="00C86644"/>
    <w:rsid w:val="00C95608"/>
    <w:rsid w:val="00CC297C"/>
    <w:rsid w:val="00CC765C"/>
    <w:rsid w:val="00CE04D6"/>
    <w:rsid w:val="00CE6023"/>
    <w:rsid w:val="00CE714E"/>
    <w:rsid w:val="00CF5878"/>
    <w:rsid w:val="00D052A8"/>
    <w:rsid w:val="00D13792"/>
    <w:rsid w:val="00D225A8"/>
    <w:rsid w:val="00D3245A"/>
    <w:rsid w:val="00D64185"/>
    <w:rsid w:val="00D726CD"/>
    <w:rsid w:val="00D87672"/>
    <w:rsid w:val="00D879E8"/>
    <w:rsid w:val="00D974FD"/>
    <w:rsid w:val="00DA23E2"/>
    <w:rsid w:val="00DA51A8"/>
    <w:rsid w:val="00DD0962"/>
    <w:rsid w:val="00DD48DE"/>
    <w:rsid w:val="00DD5412"/>
    <w:rsid w:val="00DF41C5"/>
    <w:rsid w:val="00E30A3E"/>
    <w:rsid w:val="00E46CD7"/>
    <w:rsid w:val="00E50841"/>
    <w:rsid w:val="00E91BE0"/>
    <w:rsid w:val="00E953F8"/>
    <w:rsid w:val="00EA1113"/>
    <w:rsid w:val="00EA4113"/>
    <w:rsid w:val="00EC32F2"/>
    <w:rsid w:val="00EF489C"/>
    <w:rsid w:val="00F3269A"/>
    <w:rsid w:val="00F909FC"/>
    <w:rsid w:val="00FA237E"/>
    <w:rsid w:val="00FC4EC7"/>
    <w:rsid w:val="00FD0185"/>
    <w:rsid w:val="00FD7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EF83A-DF54-41A6-B007-F8A60173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A4113"/>
    <w:pPr>
      <w:widowControl w:val="0"/>
      <w:jc w:val="both"/>
    </w:pPr>
    <w:rPr>
      <w:rFonts w:ascii="Times New Roman" w:eastAsia="仿宋_GB2312" w:hAnsi="Times New Roman" w:cs="Times New Roman"/>
      <w:sz w:val="32"/>
      <w:szCs w:val="20"/>
    </w:rPr>
  </w:style>
  <w:style w:type="paragraph" w:styleId="3">
    <w:name w:val="heading 3"/>
    <w:basedOn w:val="a"/>
    <w:next w:val="a"/>
    <w:link w:val="30"/>
    <w:qFormat/>
    <w:rsid w:val="00EA4113"/>
    <w:pPr>
      <w:keepNext/>
      <w:keepLines/>
      <w:spacing w:beforeLines="50" w:before="260" w:afterLines="50" w:after="260" w:line="412" w:lineRule="auto"/>
      <w:outlineLvl w:val="2"/>
    </w:pPr>
    <w:rPr>
      <w:rFonts w:ascii="Calibri" w:eastAsia="宋体" w:hAnsi="Calibr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qFormat/>
    <w:rsid w:val="00EA4113"/>
    <w:rPr>
      <w:rFonts w:ascii="Calibri" w:eastAsia="宋体" w:hAnsi="Calibri" w:cs="Times New Roman"/>
      <w:b/>
      <w:sz w:val="32"/>
      <w:szCs w:val="24"/>
    </w:rPr>
  </w:style>
  <w:style w:type="paragraph" w:styleId="a0">
    <w:name w:val="Normal Indent"/>
    <w:basedOn w:val="a"/>
    <w:unhideWhenUsed/>
    <w:qFormat/>
    <w:rsid w:val="00EA4113"/>
    <w:pPr>
      <w:ind w:firstLineChars="200" w:firstLine="420"/>
    </w:pPr>
    <w:rPr>
      <w:rFonts w:ascii="Calibri" w:eastAsia="宋体" w:hAnsi="Calibri"/>
      <w:sz w:val="21"/>
      <w:szCs w:val="24"/>
    </w:rPr>
  </w:style>
  <w:style w:type="paragraph" w:styleId="a4">
    <w:name w:val="Plain Text"/>
    <w:basedOn w:val="a"/>
    <w:link w:val="a5"/>
    <w:rsid w:val="00EA4113"/>
    <w:rPr>
      <w:rFonts w:ascii="宋体" w:hAnsi="Courier New"/>
      <w:szCs w:val="21"/>
    </w:rPr>
  </w:style>
  <w:style w:type="character" w:customStyle="1" w:styleId="a5">
    <w:name w:val="纯文本 字符"/>
    <w:basedOn w:val="a1"/>
    <w:link w:val="a4"/>
    <w:rsid w:val="00EA4113"/>
    <w:rPr>
      <w:rFonts w:ascii="宋体" w:eastAsia="仿宋_GB2312" w:hAnsi="Courier New" w:cs="Times New Roman"/>
      <w:sz w:val="32"/>
      <w:szCs w:val="21"/>
    </w:rPr>
  </w:style>
  <w:style w:type="paragraph" w:styleId="a6">
    <w:name w:val="Date"/>
    <w:basedOn w:val="a"/>
    <w:next w:val="a"/>
    <w:link w:val="a7"/>
    <w:qFormat/>
    <w:rsid w:val="00EA4113"/>
    <w:pPr>
      <w:ind w:leftChars="2500" w:left="100"/>
    </w:pPr>
    <w:rPr>
      <w:rFonts w:ascii="Calibri" w:eastAsia="宋体" w:hAnsi="Calibri"/>
      <w:sz w:val="21"/>
      <w:szCs w:val="24"/>
    </w:rPr>
  </w:style>
  <w:style w:type="character" w:customStyle="1" w:styleId="a7">
    <w:name w:val="日期 字符"/>
    <w:basedOn w:val="a1"/>
    <w:link w:val="a6"/>
    <w:qFormat/>
    <w:rsid w:val="00EA4113"/>
    <w:rPr>
      <w:rFonts w:ascii="Calibri" w:eastAsia="宋体" w:hAnsi="Calibri" w:cs="Times New Roman"/>
      <w:szCs w:val="24"/>
    </w:rPr>
  </w:style>
  <w:style w:type="paragraph" w:styleId="a8">
    <w:name w:val="Balloon Text"/>
    <w:basedOn w:val="a"/>
    <w:link w:val="a9"/>
    <w:unhideWhenUsed/>
    <w:rsid w:val="00EA4113"/>
    <w:rPr>
      <w:sz w:val="18"/>
      <w:szCs w:val="18"/>
    </w:rPr>
  </w:style>
  <w:style w:type="character" w:customStyle="1" w:styleId="a9">
    <w:name w:val="批注框文本 字符"/>
    <w:basedOn w:val="a1"/>
    <w:link w:val="a8"/>
    <w:rsid w:val="00EA4113"/>
    <w:rPr>
      <w:rFonts w:ascii="Times New Roman" w:eastAsia="仿宋_GB2312" w:hAnsi="Times New Roman" w:cs="Times New Roman"/>
      <w:sz w:val="18"/>
      <w:szCs w:val="18"/>
    </w:rPr>
  </w:style>
  <w:style w:type="paragraph" w:styleId="aa">
    <w:name w:val="footer"/>
    <w:basedOn w:val="a"/>
    <w:link w:val="ab"/>
    <w:uiPriority w:val="99"/>
    <w:rsid w:val="00EA4113"/>
    <w:pPr>
      <w:tabs>
        <w:tab w:val="center" w:pos="4153"/>
        <w:tab w:val="right" w:pos="8306"/>
      </w:tabs>
      <w:snapToGrid w:val="0"/>
      <w:jc w:val="left"/>
    </w:pPr>
    <w:rPr>
      <w:sz w:val="18"/>
      <w:szCs w:val="18"/>
    </w:rPr>
  </w:style>
  <w:style w:type="character" w:customStyle="1" w:styleId="ab">
    <w:name w:val="页脚 字符"/>
    <w:basedOn w:val="a1"/>
    <w:link w:val="aa"/>
    <w:uiPriority w:val="99"/>
    <w:qFormat/>
    <w:rsid w:val="00EA4113"/>
    <w:rPr>
      <w:rFonts w:ascii="Times New Roman" w:eastAsia="仿宋_GB2312" w:hAnsi="Times New Roman" w:cs="Times New Roman"/>
      <w:sz w:val="18"/>
      <w:szCs w:val="18"/>
    </w:rPr>
  </w:style>
  <w:style w:type="paragraph" w:styleId="ac">
    <w:name w:val="header"/>
    <w:basedOn w:val="a"/>
    <w:link w:val="ad"/>
    <w:uiPriority w:val="99"/>
    <w:qFormat/>
    <w:rsid w:val="00EA411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EA4113"/>
    <w:rPr>
      <w:rFonts w:ascii="Times New Roman" w:eastAsia="仿宋_GB2312" w:hAnsi="Times New Roman" w:cs="Times New Roman"/>
      <w:sz w:val="18"/>
      <w:szCs w:val="18"/>
    </w:rPr>
  </w:style>
  <w:style w:type="paragraph" w:styleId="2">
    <w:name w:val="Body Text 2"/>
    <w:basedOn w:val="a"/>
    <w:link w:val="20"/>
    <w:rsid w:val="00EA4113"/>
    <w:pPr>
      <w:spacing w:after="120" w:line="480" w:lineRule="auto"/>
    </w:pPr>
    <w:rPr>
      <w:szCs w:val="24"/>
    </w:rPr>
  </w:style>
  <w:style w:type="character" w:customStyle="1" w:styleId="20">
    <w:name w:val="正文文本 2 字符"/>
    <w:basedOn w:val="a1"/>
    <w:link w:val="2"/>
    <w:rsid w:val="00EA4113"/>
    <w:rPr>
      <w:rFonts w:ascii="Times New Roman" w:eastAsia="仿宋_GB2312" w:hAnsi="Times New Roman" w:cs="Times New Roman"/>
      <w:sz w:val="32"/>
      <w:szCs w:val="24"/>
    </w:rPr>
  </w:style>
  <w:style w:type="paragraph" w:styleId="ae">
    <w:name w:val="Normal (Web)"/>
    <w:basedOn w:val="a"/>
    <w:rsid w:val="00EA4113"/>
    <w:pPr>
      <w:widowControl/>
      <w:spacing w:before="100" w:beforeAutospacing="1" w:after="100" w:afterAutospacing="1"/>
      <w:jc w:val="left"/>
    </w:pPr>
    <w:rPr>
      <w:rFonts w:ascii="宋体" w:hAnsi="宋体" w:cs="宋体"/>
      <w:kern w:val="0"/>
      <w:sz w:val="24"/>
    </w:rPr>
  </w:style>
  <w:style w:type="table" w:styleId="af">
    <w:name w:val="Table Grid"/>
    <w:basedOn w:val="a2"/>
    <w:qFormat/>
    <w:rsid w:val="00EA4113"/>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rsid w:val="00EA4113"/>
    <w:rPr>
      <w:rFonts w:ascii="Times New Roman" w:eastAsia="宋体" w:hAnsi="Times New Roman" w:cs="Times New Roman"/>
      <w:color w:val="0000FF"/>
      <w:u w:val="single"/>
    </w:rPr>
  </w:style>
  <w:style w:type="character" w:customStyle="1" w:styleId="2Char1">
    <w:name w:val="正文文本 2 Char1"/>
    <w:uiPriority w:val="99"/>
    <w:semiHidden/>
    <w:rsid w:val="00EA4113"/>
    <w:rPr>
      <w:kern w:val="2"/>
      <w:sz w:val="21"/>
    </w:rPr>
  </w:style>
  <w:style w:type="paragraph" w:styleId="af1">
    <w:name w:val="Revision"/>
    <w:uiPriority w:val="99"/>
    <w:unhideWhenUsed/>
    <w:rsid w:val="00EA4113"/>
    <w:rPr>
      <w:rFonts w:ascii="Times New Roman" w:eastAsia="宋体" w:hAnsi="Times New Roman" w:cs="Times New Roman"/>
      <w:szCs w:val="20"/>
    </w:rPr>
  </w:style>
  <w:style w:type="paragraph" w:customStyle="1" w:styleId="Bodytext1">
    <w:name w:val="Body text|1"/>
    <w:basedOn w:val="a"/>
    <w:qFormat/>
    <w:rsid w:val="00EA4113"/>
    <w:pPr>
      <w:spacing w:beforeLines="50" w:before="50" w:afterLines="50" w:after="50" w:line="382" w:lineRule="auto"/>
      <w:ind w:firstLine="400"/>
      <w:jc w:val="left"/>
    </w:pPr>
    <w:rPr>
      <w:rFonts w:ascii="宋体" w:eastAsia="仿宋" w:hAnsi="宋体" w:cs="宋体"/>
      <w:kern w:val="0"/>
      <w:sz w:val="30"/>
      <w:szCs w:val="30"/>
      <w:lang w:val="zh-TW" w:eastAsia="zh-TW" w:bidi="zh-TW"/>
    </w:rPr>
  </w:style>
  <w:style w:type="paragraph" w:customStyle="1" w:styleId="UserStyle1">
    <w:name w:val="UserStyle_1"/>
    <w:basedOn w:val="a"/>
    <w:qFormat/>
    <w:rsid w:val="00EA4113"/>
    <w:pPr>
      <w:widowControl/>
      <w:spacing w:line="393" w:lineRule="auto"/>
      <w:ind w:firstLine="400"/>
      <w:jc w:val="left"/>
      <w:textAlignment w:val="baseline"/>
    </w:pPr>
    <w:rPr>
      <w:rFonts w:ascii="宋体" w:eastAsia="宋体" w:hAnsi="宋体" w:hint="eastAsia"/>
      <w:color w:val="000000"/>
      <w:kern w:val="0"/>
      <w:sz w:val="30"/>
      <w:szCs w:val="30"/>
    </w:rPr>
  </w:style>
  <w:style w:type="character" w:customStyle="1" w:styleId="fontstyle01">
    <w:name w:val="fontstyle01"/>
    <w:basedOn w:val="a1"/>
    <w:qFormat/>
    <w:rsid w:val="00EA4113"/>
    <w:rPr>
      <w:rFonts w:ascii="黑体" w:eastAsia="黑体" w:hAnsi="黑体" w:cs="Times New Roman" w:hint="eastAsia"/>
      <w:color w:val="000000"/>
      <w:sz w:val="32"/>
      <w:szCs w:val="32"/>
    </w:rPr>
  </w:style>
  <w:style w:type="character" w:customStyle="1" w:styleId="fontstyle21">
    <w:name w:val="fontstyle21"/>
    <w:basedOn w:val="a1"/>
    <w:qFormat/>
    <w:rsid w:val="00EA4113"/>
    <w:rPr>
      <w:rFonts w:ascii="Times New Roman" w:eastAsia="宋体" w:hAnsi="Times New Roman" w:cs="Times New Roman" w:hint="default"/>
      <w:color w:val="000000"/>
      <w:sz w:val="32"/>
      <w:szCs w:val="32"/>
    </w:rPr>
  </w:style>
  <w:style w:type="character" w:customStyle="1" w:styleId="fontstyle31">
    <w:name w:val="fontstyle31"/>
    <w:basedOn w:val="a1"/>
    <w:qFormat/>
    <w:rsid w:val="00EA4113"/>
    <w:rPr>
      <w:rFonts w:ascii="方正小标宋简体" w:eastAsia="方正小标宋简体" w:hAnsi="方正小标宋简体" w:cs="Times New Roman" w:hint="eastAsia"/>
      <w:color w:val="000000"/>
      <w:sz w:val="44"/>
      <w:szCs w:val="44"/>
    </w:rPr>
  </w:style>
  <w:style w:type="character" w:customStyle="1" w:styleId="fontstyle41">
    <w:name w:val="fontstyle41"/>
    <w:basedOn w:val="a1"/>
    <w:qFormat/>
    <w:rsid w:val="00EA4113"/>
    <w:rPr>
      <w:rFonts w:ascii="仿宋_GB2312" w:eastAsia="仿宋_GB2312" w:hAnsi="Times New Roman" w:cs="Times New Roman" w:hint="eastAsia"/>
      <w:color w:val="000000"/>
      <w:sz w:val="32"/>
      <w:szCs w:val="32"/>
    </w:rPr>
  </w:style>
  <w:style w:type="character" w:customStyle="1" w:styleId="font91">
    <w:name w:val="font91"/>
    <w:basedOn w:val="a1"/>
    <w:qFormat/>
    <w:rsid w:val="00EA4113"/>
    <w:rPr>
      <w:rFonts w:ascii="宋体" w:eastAsia="宋体" w:hAnsi="宋体" w:cs="宋体"/>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刘金芝</dc:creator>
  <cp:keywords/>
  <dc:description/>
  <cp:lastModifiedBy>刘金芝</cp:lastModifiedBy>
  <cp:revision>2</cp:revision>
  <dcterms:created xsi:type="dcterms:W3CDTF">2023-12-25T09:07:00Z</dcterms:created>
  <dcterms:modified xsi:type="dcterms:W3CDTF">2023-12-25T09:07:00Z</dcterms:modified>
</cp:coreProperties>
</file>